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DB" w:rsidRDefault="007067DB" w:rsidP="005A6D22">
      <w:pPr>
        <w:rPr>
          <w:rFonts w:ascii="Arial" w:hAnsi="Arial" w:cs="Arial"/>
          <w:b/>
          <w:sz w:val="36"/>
          <w:szCs w:val="36"/>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B819A2">
        <w:rPr>
          <w:rFonts w:ascii="Arial" w:hAnsi="Arial" w:cs="Arial"/>
          <w:b/>
          <w:sz w:val="32"/>
        </w:rPr>
        <w:t>8</w:t>
      </w:r>
      <w:r w:rsidR="004973B6">
        <w:rPr>
          <w:rFonts w:ascii="Arial" w:hAnsi="Arial" w:cs="Arial"/>
          <w:b/>
          <w:sz w:val="32"/>
        </w:rPr>
        <w:t>/2021</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173A52" w:rsidRDefault="003B3CA3" w:rsidP="007067DB">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PRO</w:t>
      </w:r>
      <w:r w:rsidR="00173A52">
        <w:rPr>
          <w:rFonts w:ascii="Arial" w:eastAsiaTheme="minorHAnsi" w:hAnsi="Arial" w:cs="Arial"/>
          <w:b/>
          <w:i/>
          <w:sz w:val="36"/>
          <w:szCs w:val="22"/>
          <w:lang w:eastAsia="en-US"/>
        </w:rPr>
        <w:t xml:space="preserve">JETO </w:t>
      </w:r>
      <w:r w:rsidR="00B819A2">
        <w:rPr>
          <w:rFonts w:ascii="Arial" w:eastAsiaTheme="minorHAnsi" w:hAnsi="Arial" w:cs="Arial"/>
          <w:b/>
          <w:i/>
          <w:sz w:val="36"/>
          <w:szCs w:val="22"/>
          <w:lang w:eastAsia="en-US"/>
        </w:rPr>
        <w:t xml:space="preserve">+ </w:t>
      </w:r>
      <w:r w:rsidR="001475A8">
        <w:rPr>
          <w:rFonts w:ascii="Arial" w:eastAsiaTheme="minorHAnsi" w:hAnsi="Arial" w:cs="Arial"/>
          <w:b/>
          <w:i/>
          <w:sz w:val="36"/>
          <w:szCs w:val="22"/>
          <w:lang w:eastAsia="en-US"/>
        </w:rPr>
        <w:t>ESPORTE</w:t>
      </w:r>
      <w:r w:rsidR="00B819A2">
        <w:rPr>
          <w:rFonts w:ascii="Arial" w:eastAsiaTheme="minorHAnsi" w:hAnsi="Arial" w:cs="Arial"/>
          <w:b/>
          <w:i/>
          <w:sz w:val="36"/>
          <w:szCs w:val="22"/>
          <w:lang w:eastAsia="en-US"/>
        </w:rPr>
        <w:t xml:space="preserve"> </w:t>
      </w:r>
    </w:p>
    <w:p w:rsidR="00173A52" w:rsidRDefault="00173A52" w:rsidP="007067DB">
      <w:pPr>
        <w:widowControl w:val="0"/>
        <w:spacing w:before="120" w:after="120"/>
        <w:jc w:val="center"/>
        <w:rPr>
          <w:rFonts w:ascii="Arial" w:eastAsiaTheme="minorHAnsi" w:hAnsi="Arial" w:cs="Arial"/>
          <w:b/>
          <w:i/>
          <w:sz w:val="36"/>
          <w:szCs w:val="22"/>
          <w:lang w:eastAsia="en-US"/>
        </w:rPr>
      </w:pPr>
    </w:p>
    <w:p w:rsidR="007067DB" w:rsidRPr="00B50A61" w:rsidRDefault="007067DB" w:rsidP="007067DB">
      <w:pPr>
        <w:widowControl w:val="0"/>
        <w:spacing w:before="120" w:after="120"/>
        <w:jc w:val="center"/>
        <w:rPr>
          <w:rFonts w:ascii="Arial" w:hAnsi="Arial" w:cs="Arial"/>
        </w:rPr>
      </w:pPr>
      <w:r>
        <w:rPr>
          <w:rFonts w:ascii="Arial" w:eastAsiaTheme="minorHAnsi" w:hAnsi="Arial" w:cs="Arial"/>
          <w:b/>
          <w:i/>
          <w:sz w:val="36"/>
          <w:szCs w:val="22"/>
          <w:lang w:eastAsia="en-US"/>
        </w:rPr>
        <w:t xml:space="preserve"> </w:t>
      </w: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lastRenderedPageBreak/>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B819A2">
        <w:rPr>
          <w:rFonts w:ascii="Arial" w:hAnsi="Arial" w:cs="Arial"/>
          <w:b/>
          <w:sz w:val="32"/>
        </w:rPr>
        <w:t>8</w:t>
      </w:r>
      <w:r w:rsidRPr="004C1F4C">
        <w:rPr>
          <w:rFonts w:ascii="Arial" w:hAnsi="Arial" w:cs="Arial"/>
          <w:b/>
          <w:sz w:val="32"/>
        </w:rPr>
        <w:t>/20</w:t>
      </w:r>
      <w:r w:rsidR="00490505">
        <w:rPr>
          <w:rFonts w:ascii="Arial" w:hAnsi="Arial" w:cs="Arial"/>
          <w:b/>
          <w:sz w:val="32"/>
        </w:rPr>
        <w:t>2</w:t>
      </w:r>
      <w:r w:rsidRPr="004C1F4C">
        <w:rPr>
          <w:rFonts w:ascii="Arial" w:hAnsi="Arial" w:cs="Arial"/>
          <w:b/>
          <w:sz w:val="32"/>
        </w:rPr>
        <w:t>1</w:t>
      </w:r>
      <w:r w:rsidR="00C71D2A">
        <w:rPr>
          <w:rFonts w:ascii="Arial" w:hAnsi="Arial" w:cs="Arial"/>
          <w:b/>
          <w:sz w:val="32"/>
        </w:rPr>
        <w:t xml:space="preserve"> </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7067DB">
      <w:pPr>
        <w:widowControl w:val="0"/>
        <w:autoSpaceDE w:val="0"/>
        <w:spacing w:before="120" w:after="600"/>
        <w:ind w:left="3540"/>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 xml:space="preserve"> </w:t>
      </w:r>
      <w:r w:rsidRPr="00DB5D89">
        <w:rPr>
          <w:rFonts w:ascii="Arial" w:hAnsi="Arial" w:cs="Arial"/>
          <w:sz w:val="22"/>
          <w:szCs w:val="22"/>
        </w:rPr>
        <w:tab/>
        <w:t>A finalidade do presente Chamamento Público é a seleção de propostas para a celebração de parceria com o Município de Cariacica, por intermédio da Secretaria Municipal de Esporte e Lazer, por meio da formalização de Termo de Colaboração,</w:t>
      </w:r>
      <w:r w:rsidRPr="00DB5D89">
        <w:rPr>
          <w:rFonts w:ascii="Arial" w:hAnsi="Arial" w:cs="Arial"/>
          <w:i/>
          <w:sz w:val="22"/>
          <w:szCs w:val="22"/>
        </w:rPr>
        <w:t xml:space="preserve"> </w:t>
      </w:r>
      <w:r w:rsidRPr="00DB5D89">
        <w:rPr>
          <w:rFonts w:ascii="Arial" w:hAnsi="Arial" w:cs="Arial"/>
          <w:sz w:val="22"/>
          <w:szCs w:val="22"/>
        </w:rPr>
        <w:t>para a consecução de finalidade de interesse público e recíproco que envolve a transferência de recursos financeiros às organizações da sociedade civil (OSC), Associações e, Federações do Desporto Estadual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 xml:space="preserve"> </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Lazer </w:t>
      </w:r>
      <w:r w:rsidR="0012667E">
        <w:rPr>
          <w:sz w:val="22"/>
          <w:szCs w:val="22"/>
        </w:rPr>
        <w:t>–</w:t>
      </w:r>
      <w:r w:rsidRPr="008A6A92">
        <w:rPr>
          <w:sz w:val="22"/>
          <w:szCs w:val="22"/>
        </w:rPr>
        <w:t xml:space="preserve"> </w:t>
      </w:r>
      <w:r w:rsidR="0012667E">
        <w:rPr>
          <w:sz w:val="22"/>
          <w:szCs w:val="22"/>
        </w:rPr>
        <w:t>Estação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DD33E4" w:rsidRDefault="008A6A92" w:rsidP="007067DB">
      <w:pPr>
        <w:pStyle w:val="Default0"/>
        <w:spacing w:before="120" w:after="120"/>
        <w:jc w:val="both"/>
        <w:rPr>
          <w:b/>
          <w:sz w:val="22"/>
          <w:szCs w:val="22"/>
        </w:rPr>
      </w:pPr>
      <w:r w:rsidRPr="00DD33E4">
        <w:rPr>
          <w:b/>
          <w:sz w:val="22"/>
          <w:szCs w:val="22"/>
        </w:rPr>
        <w:t>Obs.: As informações a serem transmitidas visando sanar eventuais dúvidas serão restritamente relacionadas ao edital</w:t>
      </w:r>
      <w:r w:rsidR="00DD33E4" w:rsidRPr="00DD33E4">
        <w:rPr>
          <w:b/>
          <w:sz w:val="22"/>
          <w:szCs w:val="22"/>
        </w:rPr>
        <w:t xml:space="preserve"> (possíveis esclarecimentos)</w:t>
      </w:r>
      <w:r w:rsidRPr="00DD33E4">
        <w:rPr>
          <w:b/>
          <w:sz w:val="22"/>
          <w:szCs w:val="22"/>
        </w:rPr>
        <w:t>, sendo vedado qualquer auxílio em elaboração de documentações e ou análise prévia/conferência de os mesmos que são</w:t>
      </w:r>
      <w:r w:rsidR="00DD33E4" w:rsidRPr="00DD33E4">
        <w:rPr>
          <w:b/>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r w:rsidRPr="00DB5D89">
        <w:rPr>
          <w:rFonts w:ascii="Arial" w:hAnsi="Arial" w:cs="Arial"/>
          <w:b/>
          <w:bCs/>
          <w:sz w:val="22"/>
          <w:szCs w:val="22"/>
        </w:rPr>
        <w:t>2.1.</w:t>
      </w:r>
      <w:r w:rsidRPr="00DB5D89">
        <w:rPr>
          <w:rFonts w:ascii="Arial" w:hAnsi="Arial" w:cs="Arial"/>
          <w:bCs/>
          <w:sz w:val="22"/>
          <w:szCs w:val="22"/>
        </w:rPr>
        <w:t xml:space="preserve"> Constitui-se objeto do presente Edital a seleção de propostas </w:t>
      </w:r>
      <w:r w:rsidR="0053720E" w:rsidRPr="00DB5D89">
        <w:rPr>
          <w:rFonts w:ascii="Arial" w:hAnsi="Arial" w:cs="Arial"/>
          <w:b/>
          <w:bCs/>
          <w:sz w:val="22"/>
          <w:szCs w:val="22"/>
        </w:rPr>
        <w:t>desenvolvimento</w:t>
      </w:r>
      <w:r w:rsidR="00490505" w:rsidRPr="00DB5D89">
        <w:rPr>
          <w:rFonts w:ascii="Arial" w:hAnsi="Arial" w:cs="Arial"/>
          <w:b/>
          <w:bCs/>
          <w:sz w:val="22"/>
          <w:szCs w:val="22"/>
        </w:rPr>
        <w:t xml:space="preserve"> e execução </w:t>
      </w:r>
      <w:r w:rsidR="003B3CA3" w:rsidRPr="00DB5D89">
        <w:rPr>
          <w:rFonts w:ascii="Arial" w:hAnsi="Arial" w:cs="Arial"/>
          <w:b/>
          <w:bCs/>
          <w:sz w:val="22"/>
          <w:szCs w:val="22"/>
        </w:rPr>
        <w:t xml:space="preserve">do </w:t>
      </w:r>
      <w:r w:rsidR="004748FD" w:rsidRPr="00DB5D89">
        <w:rPr>
          <w:rFonts w:ascii="Arial" w:hAnsi="Arial" w:cs="Arial"/>
          <w:b/>
          <w:bCs/>
          <w:sz w:val="22"/>
          <w:szCs w:val="22"/>
        </w:rPr>
        <w:t>P</w:t>
      </w:r>
      <w:r w:rsidR="003B3CA3" w:rsidRPr="00DB5D89">
        <w:rPr>
          <w:rFonts w:ascii="Arial" w:hAnsi="Arial" w:cs="Arial"/>
          <w:b/>
          <w:bCs/>
          <w:sz w:val="22"/>
          <w:szCs w:val="22"/>
        </w:rPr>
        <w:t>ro</w:t>
      </w:r>
      <w:r w:rsidR="001930CA">
        <w:rPr>
          <w:rFonts w:ascii="Arial" w:hAnsi="Arial" w:cs="Arial"/>
          <w:b/>
          <w:bCs/>
          <w:sz w:val="22"/>
          <w:szCs w:val="22"/>
        </w:rPr>
        <w:t xml:space="preserve">jeto </w:t>
      </w:r>
      <w:r w:rsidR="00B819A2">
        <w:rPr>
          <w:rFonts w:ascii="Arial" w:hAnsi="Arial" w:cs="Arial"/>
          <w:b/>
          <w:bCs/>
          <w:sz w:val="22"/>
          <w:szCs w:val="22"/>
        </w:rPr>
        <w:t xml:space="preserve">+ </w:t>
      </w:r>
      <w:r w:rsidR="001475A8">
        <w:rPr>
          <w:rFonts w:ascii="Arial" w:hAnsi="Arial" w:cs="Arial"/>
          <w:b/>
          <w:bCs/>
          <w:sz w:val="22"/>
          <w:szCs w:val="22"/>
        </w:rPr>
        <w:t xml:space="preserve">ESPORTE </w:t>
      </w:r>
      <w:r w:rsidR="00490505" w:rsidRPr="00DB5D89">
        <w:rPr>
          <w:rFonts w:ascii="Arial" w:hAnsi="Arial" w:cs="Arial"/>
          <w:b/>
          <w:bCs/>
          <w:sz w:val="22"/>
          <w:szCs w:val="22"/>
        </w:rPr>
        <w:t xml:space="preserve">da SEMESP </w:t>
      </w:r>
      <w:r w:rsidR="00490505" w:rsidRPr="00DB5D89">
        <w:rPr>
          <w:rFonts w:ascii="Arial" w:hAnsi="Arial" w:cs="Arial"/>
          <w:bCs/>
          <w:sz w:val="22"/>
          <w:szCs w:val="22"/>
        </w:rPr>
        <w:t xml:space="preserve">, </w:t>
      </w:r>
      <w:r w:rsidRPr="00DB5D89">
        <w:rPr>
          <w:rFonts w:ascii="Arial" w:hAnsi="Arial" w:cs="Arial"/>
          <w:bCs/>
          <w:sz w:val="22"/>
          <w:szCs w:val="22"/>
        </w:rPr>
        <w:t xml:space="preserve">visando </w:t>
      </w:r>
      <w:r w:rsidR="001930CA">
        <w:rPr>
          <w:rFonts w:ascii="Arial" w:hAnsi="Arial" w:cs="Arial"/>
          <w:bCs/>
          <w:sz w:val="22"/>
          <w:szCs w:val="22"/>
        </w:rPr>
        <w:t xml:space="preserve">os eventos e atividades com as </w:t>
      </w:r>
      <w:r w:rsidR="001475A8">
        <w:rPr>
          <w:rFonts w:ascii="Arial" w:hAnsi="Arial" w:cs="Arial"/>
          <w:bCs/>
          <w:sz w:val="22"/>
          <w:szCs w:val="22"/>
        </w:rPr>
        <w:t xml:space="preserve">crianças, </w:t>
      </w:r>
      <w:r w:rsidR="001930CA">
        <w:rPr>
          <w:rFonts w:ascii="Arial" w:hAnsi="Arial" w:cs="Arial"/>
          <w:bCs/>
          <w:sz w:val="22"/>
          <w:szCs w:val="22"/>
        </w:rPr>
        <w:t xml:space="preserve"> </w:t>
      </w:r>
      <w:r w:rsidR="001930CA">
        <w:rPr>
          <w:rFonts w:ascii="Arial" w:hAnsi="Arial" w:cs="Arial"/>
          <w:bCs/>
          <w:sz w:val="22"/>
          <w:szCs w:val="22"/>
        </w:rPr>
        <w:lastRenderedPageBreak/>
        <w:t>adolescentes</w:t>
      </w:r>
      <w:r w:rsidR="001475A8">
        <w:rPr>
          <w:rFonts w:ascii="Arial" w:hAnsi="Arial" w:cs="Arial"/>
          <w:bCs/>
          <w:sz w:val="22"/>
          <w:szCs w:val="22"/>
        </w:rPr>
        <w:t>, adultos e idosos</w:t>
      </w:r>
      <w:r w:rsidR="001930CA">
        <w:rPr>
          <w:rFonts w:ascii="Arial" w:hAnsi="Arial" w:cs="Arial"/>
          <w:bCs/>
          <w:sz w:val="22"/>
          <w:szCs w:val="22"/>
        </w:rPr>
        <w:t xml:space="preserve"> com ati</w:t>
      </w:r>
      <w:r w:rsidRPr="00DB5D89">
        <w:rPr>
          <w:rFonts w:ascii="Arial" w:hAnsi="Arial" w:cs="Arial"/>
          <w:bCs/>
          <w:sz w:val="22"/>
          <w:szCs w:val="22"/>
        </w:rPr>
        <w:t>vidade física</w:t>
      </w:r>
      <w:r w:rsidR="001475A8">
        <w:rPr>
          <w:rFonts w:ascii="Arial" w:hAnsi="Arial" w:cs="Arial"/>
          <w:bCs/>
          <w:sz w:val="22"/>
          <w:szCs w:val="22"/>
        </w:rPr>
        <w:t>s, esportivas</w:t>
      </w:r>
      <w:r w:rsidR="001930CA">
        <w:rPr>
          <w:rFonts w:ascii="Arial" w:hAnsi="Arial" w:cs="Arial"/>
          <w:bCs/>
          <w:sz w:val="22"/>
          <w:szCs w:val="22"/>
        </w:rPr>
        <w:t xml:space="preserve"> e</w:t>
      </w:r>
      <w:r w:rsidR="001475A8">
        <w:rPr>
          <w:rFonts w:ascii="Arial" w:hAnsi="Arial" w:cs="Arial"/>
          <w:bCs/>
          <w:sz w:val="22"/>
          <w:szCs w:val="22"/>
        </w:rPr>
        <w:t xml:space="preserve"> de</w:t>
      </w:r>
      <w:r w:rsidR="001930CA">
        <w:rPr>
          <w:rFonts w:ascii="Arial" w:hAnsi="Arial" w:cs="Arial"/>
          <w:bCs/>
          <w:sz w:val="22"/>
          <w:szCs w:val="22"/>
        </w:rPr>
        <w:t xml:space="preserve"> lazer orientados garantido assim a integração das crianças e adolescentes.</w:t>
      </w:r>
      <w:r w:rsidRPr="00DB5D89">
        <w:rPr>
          <w:rFonts w:ascii="Arial" w:hAnsi="Arial" w:cs="Arial"/>
          <w:bCs/>
          <w:sz w:val="22"/>
          <w:szCs w:val="22"/>
        </w:rPr>
        <w:t xml:space="preserve">  </w:t>
      </w: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 xml:space="preserve"> </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7067DB" w:rsidRPr="00DB5D89"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xml:space="preserve"> - Promover</w:t>
      </w:r>
      <w:r w:rsidR="003B3CA3" w:rsidRPr="00DB5D89">
        <w:rPr>
          <w:rFonts w:ascii="Arial" w:eastAsiaTheme="minorHAnsi" w:hAnsi="Arial" w:cs="Arial"/>
          <w:sz w:val="22"/>
          <w:szCs w:val="22"/>
          <w:lang w:eastAsia="en-US"/>
        </w:rPr>
        <w:t xml:space="preserve">, desenvolver o </w:t>
      </w:r>
      <w:r w:rsidR="00B819A2" w:rsidRPr="00DB5D89">
        <w:rPr>
          <w:rFonts w:ascii="Arial" w:hAnsi="Arial" w:cs="Arial"/>
          <w:b/>
          <w:bCs/>
          <w:sz w:val="22"/>
          <w:szCs w:val="22"/>
        </w:rPr>
        <w:t>Pro</w:t>
      </w:r>
      <w:r w:rsidR="00B819A2">
        <w:rPr>
          <w:rFonts w:ascii="Arial" w:hAnsi="Arial" w:cs="Arial"/>
          <w:b/>
          <w:bCs/>
          <w:sz w:val="22"/>
          <w:szCs w:val="22"/>
        </w:rPr>
        <w:t xml:space="preserve">jeto + ESPORTE </w:t>
      </w:r>
      <w:r w:rsidR="0053720E" w:rsidRPr="00DB5D89">
        <w:rPr>
          <w:rFonts w:ascii="Arial" w:eastAsiaTheme="minorHAnsi" w:hAnsi="Arial" w:cs="Arial"/>
          <w:sz w:val="22"/>
          <w:szCs w:val="22"/>
          <w:lang w:eastAsia="en-US"/>
        </w:rPr>
        <w:t xml:space="preserve">levando </w:t>
      </w:r>
      <w:r w:rsidR="001930CA">
        <w:rPr>
          <w:rFonts w:ascii="Arial" w:eastAsiaTheme="minorHAnsi" w:hAnsi="Arial" w:cs="Arial"/>
          <w:sz w:val="22"/>
          <w:szCs w:val="22"/>
          <w:lang w:eastAsia="en-US"/>
        </w:rPr>
        <w:t>o l</w:t>
      </w:r>
      <w:r w:rsidR="001475A8">
        <w:rPr>
          <w:rFonts w:ascii="Arial" w:eastAsiaTheme="minorHAnsi" w:hAnsi="Arial" w:cs="Arial"/>
          <w:sz w:val="22"/>
          <w:szCs w:val="22"/>
          <w:lang w:eastAsia="en-US"/>
        </w:rPr>
        <w:t>azer e o esporte para nossos munícipes,</w:t>
      </w:r>
      <w:r w:rsidR="001930CA">
        <w:rPr>
          <w:rFonts w:ascii="Arial" w:eastAsiaTheme="minorHAnsi" w:hAnsi="Arial" w:cs="Arial"/>
          <w:sz w:val="22"/>
          <w:szCs w:val="22"/>
          <w:lang w:eastAsia="en-US"/>
        </w:rPr>
        <w:t xml:space="preserve"> melhora</w:t>
      </w:r>
      <w:r w:rsidR="001475A8">
        <w:rPr>
          <w:rFonts w:ascii="Arial" w:eastAsiaTheme="minorHAnsi" w:hAnsi="Arial" w:cs="Arial"/>
          <w:sz w:val="22"/>
          <w:szCs w:val="22"/>
          <w:lang w:eastAsia="en-US"/>
        </w:rPr>
        <w:t>ndo</w:t>
      </w:r>
      <w:r w:rsidR="001930CA">
        <w:rPr>
          <w:rFonts w:ascii="Arial" w:eastAsiaTheme="minorHAnsi" w:hAnsi="Arial" w:cs="Arial"/>
          <w:sz w:val="22"/>
          <w:szCs w:val="22"/>
          <w:lang w:eastAsia="en-US"/>
        </w:rPr>
        <w:t xml:space="preserve"> a </w:t>
      </w:r>
      <w:r w:rsidR="001475A8">
        <w:rPr>
          <w:rFonts w:ascii="Arial" w:eastAsiaTheme="minorHAnsi" w:hAnsi="Arial" w:cs="Arial"/>
          <w:sz w:val="22"/>
          <w:szCs w:val="22"/>
          <w:lang w:eastAsia="en-US"/>
        </w:rPr>
        <w:t xml:space="preserve">entrega dos serviços e com isso, </w:t>
      </w:r>
      <w:r w:rsidRPr="00DB5D89">
        <w:rPr>
          <w:rFonts w:ascii="Arial" w:eastAsiaTheme="minorHAnsi" w:hAnsi="Arial" w:cs="Arial"/>
          <w:sz w:val="22"/>
          <w:szCs w:val="22"/>
          <w:lang w:eastAsia="en-US"/>
        </w:rPr>
        <w:t xml:space="preserve">melhorar a integração entre </w:t>
      </w:r>
      <w:r w:rsidR="001475A8">
        <w:rPr>
          <w:rFonts w:ascii="Arial" w:eastAsiaTheme="minorHAnsi" w:hAnsi="Arial" w:cs="Arial"/>
          <w:sz w:val="22"/>
          <w:szCs w:val="22"/>
          <w:lang w:eastAsia="en-US"/>
        </w:rPr>
        <w:t>nossa família cariaciquense.</w:t>
      </w:r>
      <w:r w:rsidR="001930CA">
        <w:rPr>
          <w:rFonts w:ascii="Arial" w:eastAsiaTheme="minorHAnsi" w:hAnsi="Arial" w:cs="Arial"/>
          <w:sz w:val="22"/>
          <w:szCs w:val="22"/>
          <w:lang w:eastAsia="en-US"/>
        </w:rPr>
        <w:t xml:space="preserve"> </w:t>
      </w:r>
      <w:r w:rsidRPr="00DB5D89">
        <w:rPr>
          <w:rFonts w:ascii="Arial" w:eastAsiaTheme="minorHAnsi" w:hAnsi="Arial" w:cs="Arial"/>
          <w:sz w:val="22"/>
          <w:szCs w:val="22"/>
          <w:lang w:eastAsia="en-US"/>
        </w:rPr>
        <w:t xml:space="preserv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w:t>
      </w:r>
      <w:r w:rsidR="001930CA">
        <w:rPr>
          <w:rFonts w:ascii="Arial" w:eastAsiaTheme="minorHAnsi" w:hAnsi="Arial" w:cs="Arial"/>
          <w:sz w:val="22"/>
          <w:szCs w:val="22"/>
          <w:lang w:eastAsia="en-US"/>
        </w:rPr>
        <w:t xml:space="preserve">lazer e o esporte dentro dos valores da educação </w:t>
      </w:r>
      <w:r w:rsidRPr="00BF09A7">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sidR="001930CA">
        <w:rPr>
          <w:rFonts w:ascii="Arial" w:eastAsiaTheme="minorHAnsi" w:hAnsi="Arial" w:cs="Arial"/>
          <w:sz w:val="22"/>
          <w:szCs w:val="22"/>
          <w:lang w:eastAsia="en-US"/>
        </w:rPr>
        <w:t>à participação das crianças</w:t>
      </w:r>
      <w:r w:rsidR="001475A8">
        <w:rPr>
          <w:rFonts w:ascii="Arial" w:eastAsiaTheme="minorHAnsi" w:hAnsi="Arial" w:cs="Arial"/>
          <w:sz w:val="22"/>
          <w:szCs w:val="22"/>
          <w:lang w:eastAsia="en-US"/>
        </w:rPr>
        <w:t xml:space="preserve">, </w:t>
      </w:r>
      <w:r w:rsidR="001930CA">
        <w:rPr>
          <w:rFonts w:ascii="Arial" w:eastAsiaTheme="minorHAnsi" w:hAnsi="Arial" w:cs="Arial"/>
          <w:sz w:val="22"/>
          <w:szCs w:val="22"/>
          <w:lang w:eastAsia="en-US"/>
        </w:rPr>
        <w:t>adolescentes</w:t>
      </w:r>
      <w:r w:rsidR="001475A8">
        <w:rPr>
          <w:rFonts w:ascii="Arial" w:eastAsiaTheme="minorHAnsi" w:hAnsi="Arial" w:cs="Arial"/>
          <w:sz w:val="22"/>
          <w:szCs w:val="22"/>
          <w:lang w:eastAsia="en-US"/>
        </w:rPr>
        <w:t>, jovens, adultos e idosos</w:t>
      </w:r>
      <w:r w:rsidR="001930CA">
        <w:rPr>
          <w:rFonts w:ascii="Arial" w:eastAsiaTheme="minorHAnsi" w:hAnsi="Arial" w:cs="Arial"/>
          <w:sz w:val="22"/>
          <w:szCs w:val="22"/>
          <w:lang w:eastAsia="en-US"/>
        </w:rPr>
        <w:t xml:space="preserve"> no lazer com qualidade</w:t>
      </w:r>
      <w:r>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w:t>
      </w:r>
      <w:r w:rsidR="001930CA">
        <w:rPr>
          <w:rFonts w:ascii="Arial" w:eastAsiaTheme="minorHAnsi" w:hAnsi="Arial" w:cs="Arial"/>
          <w:sz w:val="22"/>
          <w:szCs w:val="22"/>
          <w:lang w:eastAsia="en-US"/>
        </w:rPr>
        <w:t xml:space="preserve">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p>
    <w:p w:rsidR="001475A8" w:rsidRDefault="00355113" w:rsidP="001475A8">
      <w:pPr>
        <w:shd w:val="clear" w:color="auto" w:fill="FFFFFF"/>
        <w:spacing w:line="200" w:lineRule="atLeast"/>
        <w:ind w:firstLine="708"/>
        <w:jc w:val="both"/>
        <w:rPr>
          <w:rFonts w:ascii="Arial" w:hAnsi="Arial" w:cs="Arial"/>
          <w:bCs/>
        </w:rPr>
      </w:pPr>
      <w:r>
        <w:rPr>
          <w:rFonts w:ascii="Arial" w:hAnsi="Arial" w:cs="Arial"/>
          <w:b/>
          <w:bCs/>
        </w:rPr>
        <w:t>- OBJETO</w:t>
      </w:r>
      <w:r w:rsidR="00A263F1" w:rsidRPr="00BF3B77">
        <w:rPr>
          <w:rFonts w:ascii="Arial" w:hAnsi="Arial" w:cs="Arial"/>
          <w:b/>
          <w:bCs/>
        </w:rPr>
        <w:t xml:space="preserve"> </w:t>
      </w:r>
      <w:r w:rsidR="00A263F1">
        <w:rPr>
          <w:rFonts w:ascii="Arial" w:hAnsi="Arial" w:cs="Arial"/>
          <w:b/>
          <w:bCs/>
        </w:rPr>
        <w:t>1</w:t>
      </w:r>
      <w:r w:rsidR="00A263F1" w:rsidRPr="00BF3B77">
        <w:rPr>
          <w:rFonts w:ascii="Arial" w:hAnsi="Arial" w:cs="Arial"/>
          <w:bCs/>
        </w:rPr>
        <w:t xml:space="preserve"> – </w:t>
      </w:r>
      <w:r w:rsidR="001475A8" w:rsidRPr="0092434B">
        <w:rPr>
          <w:rFonts w:ascii="Arial" w:hAnsi="Arial" w:cs="Arial"/>
          <w:bCs/>
        </w:rPr>
        <w:t xml:space="preserve">Apoio financeiro para </w:t>
      </w:r>
      <w:r w:rsidR="001475A8">
        <w:rPr>
          <w:rFonts w:ascii="Arial" w:hAnsi="Arial" w:cs="Arial"/>
          <w:bCs/>
        </w:rPr>
        <w:t xml:space="preserve">desenvolver e executar o </w:t>
      </w:r>
      <w:r w:rsidR="00B819A2" w:rsidRPr="00DB5D89">
        <w:rPr>
          <w:rFonts w:ascii="Arial" w:hAnsi="Arial" w:cs="Arial"/>
          <w:b/>
          <w:bCs/>
          <w:sz w:val="22"/>
          <w:szCs w:val="22"/>
        </w:rPr>
        <w:t>Pro</w:t>
      </w:r>
      <w:r w:rsidR="00B819A2">
        <w:rPr>
          <w:rFonts w:ascii="Arial" w:hAnsi="Arial" w:cs="Arial"/>
          <w:b/>
          <w:bCs/>
          <w:sz w:val="22"/>
          <w:szCs w:val="22"/>
        </w:rPr>
        <w:t xml:space="preserve">jeto + ESPORTE </w:t>
      </w:r>
      <w:r w:rsidR="001475A8">
        <w:rPr>
          <w:rFonts w:ascii="Arial" w:hAnsi="Arial" w:cs="Arial"/>
          <w:bCs/>
        </w:rPr>
        <w:t>da SEMESP, visando o</w:t>
      </w:r>
      <w:r w:rsidR="001475A8" w:rsidRPr="0092434B">
        <w:rPr>
          <w:rFonts w:ascii="Arial" w:hAnsi="Arial" w:cs="Arial"/>
          <w:bCs/>
        </w:rPr>
        <w:t xml:space="preserve"> atendi</w:t>
      </w:r>
      <w:r w:rsidR="001475A8">
        <w:rPr>
          <w:rFonts w:ascii="Arial" w:hAnsi="Arial" w:cs="Arial"/>
          <w:bCs/>
        </w:rPr>
        <w:t>mento</w:t>
      </w:r>
      <w:r w:rsidR="001475A8" w:rsidRPr="0092434B">
        <w:rPr>
          <w:rFonts w:ascii="Arial" w:hAnsi="Arial" w:cs="Arial"/>
          <w:bCs/>
        </w:rPr>
        <w:t xml:space="preserve"> a</w:t>
      </w:r>
      <w:r w:rsidR="001475A8">
        <w:rPr>
          <w:rFonts w:ascii="Arial" w:hAnsi="Arial" w:cs="Arial"/>
          <w:bCs/>
        </w:rPr>
        <w:t xml:space="preserve">os nosso munícipes levando as regiões de risco social atividades esportivas e de lazer a todos com qualidade. </w:t>
      </w:r>
    </w:p>
    <w:p w:rsidR="000179B4" w:rsidRDefault="001475A8" w:rsidP="003D2A0D">
      <w:pPr>
        <w:shd w:val="clear" w:color="auto" w:fill="FFFFFF"/>
        <w:spacing w:line="200" w:lineRule="atLeast"/>
        <w:ind w:firstLine="708"/>
        <w:jc w:val="both"/>
        <w:rPr>
          <w:rFonts w:ascii="Arial" w:hAnsi="Arial" w:cs="Arial"/>
          <w:bCs/>
        </w:rPr>
      </w:pPr>
      <w:r>
        <w:rPr>
          <w:rFonts w:ascii="Arial" w:hAnsi="Arial" w:cs="Arial"/>
          <w:bCs/>
        </w:rPr>
        <w:t xml:space="preserve">Este projeto contempla as seguintes atividades: </w:t>
      </w:r>
      <w:r w:rsidR="00985E00">
        <w:rPr>
          <w:rFonts w:ascii="Arial" w:hAnsi="Arial" w:cs="Arial"/>
          <w:bCs/>
        </w:rPr>
        <w:t xml:space="preserve">4 turmas de </w:t>
      </w:r>
      <w:proofErr w:type="spellStart"/>
      <w:r w:rsidR="00B819A2">
        <w:rPr>
          <w:rFonts w:ascii="Arial" w:hAnsi="Arial" w:cs="Arial"/>
          <w:bCs/>
        </w:rPr>
        <w:t>JiuJitsu</w:t>
      </w:r>
      <w:proofErr w:type="spellEnd"/>
      <w:r w:rsidR="00B819A2">
        <w:rPr>
          <w:rFonts w:ascii="Arial" w:hAnsi="Arial" w:cs="Arial"/>
          <w:bCs/>
        </w:rPr>
        <w:t xml:space="preserve">, </w:t>
      </w:r>
      <w:r w:rsidR="00985E00">
        <w:rPr>
          <w:rFonts w:ascii="Arial" w:hAnsi="Arial" w:cs="Arial"/>
          <w:bCs/>
        </w:rPr>
        <w:t xml:space="preserve">4 turmas de </w:t>
      </w:r>
      <w:proofErr w:type="spellStart"/>
      <w:r w:rsidR="00B819A2">
        <w:rPr>
          <w:rFonts w:ascii="Arial" w:hAnsi="Arial" w:cs="Arial"/>
          <w:bCs/>
        </w:rPr>
        <w:t>Karatê</w:t>
      </w:r>
      <w:proofErr w:type="spellEnd"/>
      <w:r w:rsidR="00B819A2">
        <w:rPr>
          <w:rFonts w:ascii="Arial" w:hAnsi="Arial" w:cs="Arial"/>
          <w:bCs/>
        </w:rPr>
        <w:t xml:space="preserve">, </w:t>
      </w:r>
      <w:r w:rsidR="00985E00">
        <w:rPr>
          <w:rFonts w:ascii="Arial" w:hAnsi="Arial" w:cs="Arial"/>
          <w:bCs/>
        </w:rPr>
        <w:t xml:space="preserve">2 turmas de </w:t>
      </w:r>
      <w:proofErr w:type="spellStart"/>
      <w:r w:rsidR="00B819A2">
        <w:rPr>
          <w:rFonts w:ascii="Arial" w:hAnsi="Arial" w:cs="Arial"/>
          <w:bCs/>
        </w:rPr>
        <w:t>CrossFit</w:t>
      </w:r>
      <w:proofErr w:type="spellEnd"/>
      <w:r w:rsidR="00B819A2">
        <w:rPr>
          <w:rFonts w:ascii="Arial" w:hAnsi="Arial" w:cs="Arial"/>
          <w:bCs/>
        </w:rPr>
        <w:t>,</w:t>
      </w:r>
      <w:r w:rsidR="00985E00">
        <w:rPr>
          <w:rFonts w:ascii="Arial" w:hAnsi="Arial" w:cs="Arial"/>
          <w:bCs/>
        </w:rPr>
        <w:t xml:space="preserve"> 2 turmas de</w:t>
      </w:r>
      <w:r w:rsidR="00B819A2">
        <w:rPr>
          <w:rFonts w:ascii="Arial" w:hAnsi="Arial" w:cs="Arial"/>
          <w:bCs/>
        </w:rPr>
        <w:t xml:space="preserve"> Ginástica com música, </w:t>
      </w:r>
      <w:r w:rsidR="00985E00">
        <w:rPr>
          <w:rFonts w:ascii="Arial" w:hAnsi="Arial" w:cs="Arial"/>
          <w:bCs/>
        </w:rPr>
        <w:t xml:space="preserve">02 turmas de </w:t>
      </w:r>
      <w:r w:rsidR="00B819A2">
        <w:rPr>
          <w:rFonts w:ascii="Arial" w:hAnsi="Arial" w:cs="Arial"/>
          <w:bCs/>
        </w:rPr>
        <w:t xml:space="preserve">Futsal e </w:t>
      </w:r>
      <w:r w:rsidR="00985E00">
        <w:rPr>
          <w:rFonts w:ascii="Arial" w:hAnsi="Arial" w:cs="Arial"/>
          <w:bCs/>
        </w:rPr>
        <w:t xml:space="preserve">2 turmas de </w:t>
      </w:r>
      <w:proofErr w:type="spellStart"/>
      <w:r w:rsidR="00B819A2">
        <w:rPr>
          <w:rFonts w:ascii="Arial" w:hAnsi="Arial" w:cs="Arial"/>
          <w:bCs/>
        </w:rPr>
        <w:t>Capoterapia</w:t>
      </w:r>
      <w:proofErr w:type="spellEnd"/>
      <w:r w:rsidR="00B819A2">
        <w:rPr>
          <w:rFonts w:ascii="Arial" w:hAnsi="Arial" w:cs="Arial"/>
          <w:bCs/>
        </w:rPr>
        <w:t>.</w:t>
      </w:r>
    </w:p>
    <w:p w:rsidR="00B819A2" w:rsidRDefault="00B819A2" w:rsidP="003D2A0D">
      <w:pPr>
        <w:shd w:val="clear" w:color="auto" w:fill="FFFFFF"/>
        <w:spacing w:line="200" w:lineRule="atLeast"/>
        <w:ind w:firstLine="708"/>
        <w:jc w:val="both"/>
        <w:rPr>
          <w:rFonts w:ascii="Arial" w:hAnsi="Arial" w:cs="Arial"/>
          <w:bCs/>
        </w:rPr>
      </w:pPr>
      <w:r>
        <w:rPr>
          <w:rFonts w:ascii="Arial" w:hAnsi="Arial" w:cs="Arial"/>
          <w:bCs/>
        </w:rPr>
        <w:t xml:space="preserve">As atividades serão desenvolvidas nos seguintes locais: </w:t>
      </w:r>
      <w:proofErr w:type="spellStart"/>
      <w:r>
        <w:rPr>
          <w:rFonts w:ascii="Arial" w:hAnsi="Arial" w:cs="Arial"/>
          <w:bCs/>
        </w:rPr>
        <w:t>Jiujitsu</w:t>
      </w:r>
      <w:proofErr w:type="spellEnd"/>
      <w:r>
        <w:rPr>
          <w:rFonts w:ascii="Arial" w:hAnsi="Arial" w:cs="Arial"/>
          <w:bCs/>
        </w:rPr>
        <w:t xml:space="preserve"> na praça de Jardim América, </w:t>
      </w:r>
      <w:proofErr w:type="spellStart"/>
      <w:r>
        <w:rPr>
          <w:rFonts w:ascii="Arial" w:hAnsi="Arial" w:cs="Arial"/>
          <w:bCs/>
        </w:rPr>
        <w:t>Karatê</w:t>
      </w:r>
      <w:proofErr w:type="spellEnd"/>
      <w:r>
        <w:rPr>
          <w:rFonts w:ascii="Arial" w:hAnsi="Arial" w:cs="Arial"/>
          <w:bCs/>
        </w:rPr>
        <w:t xml:space="preserve"> no Espaço do Queiroz em Jardim América, </w:t>
      </w:r>
      <w:proofErr w:type="spellStart"/>
      <w:r>
        <w:rPr>
          <w:rFonts w:ascii="Arial" w:hAnsi="Arial" w:cs="Arial"/>
          <w:bCs/>
        </w:rPr>
        <w:t>Crossfit</w:t>
      </w:r>
      <w:proofErr w:type="spellEnd"/>
      <w:r>
        <w:rPr>
          <w:rFonts w:ascii="Arial" w:hAnsi="Arial" w:cs="Arial"/>
          <w:bCs/>
        </w:rPr>
        <w:t xml:space="preserve"> em Jardim América, Ginástica com música na Rua Cândido Oliveira, Futsal na quadra da praça de Jardim América e a </w:t>
      </w:r>
      <w:proofErr w:type="spellStart"/>
      <w:r>
        <w:rPr>
          <w:rFonts w:ascii="Arial" w:hAnsi="Arial" w:cs="Arial"/>
          <w:bCs/>
        </w:rPr>
        <w:t>Capoterapia</w:t>
      </w:r>
      <w:proofErr w:type="spellEnd"/>
      <w:r>
        <w:rPr>
          <w:rFonts w:ascii="Arial" w:hAnsi="Arial" w:cs="Arial"/>
          <w:bCs/>
        </w:rPr>
        <w:t xml:space="preserve"> na praça de Jardim América.</w:t>
      </w:r>
    </w:p>
    <w:p w:rsidR="00B819A2" w:rsidRDefault="00B819A2" w:rsidP="003D2A0D">
      <w:pPr>
        <w:shd w:val="clear" w:color="auto" w:fill="FFFFFF"/>
        <w:spacing w:line="200" w:lineRule="atLeast"/>
        <w:ind w:firstLine="708"/>
        <w:jc w:val="both"/>
        <w:rPr>
          <w:rFonts w:ascii="Arial" w:hAnsi="Arial" w:cs="Arial"/>
          <w:bCs/>
        </w:rPr>
      </w:pPr>
      <w:r>
        <w:rPr>
          <w:rFonts w:ascii="Arial" w:hAnsi="Arial" w:cs="Arial"/>
          <w:bCs/>
        </w:rPr>
        <w:t>Os horários serão de acordo com o esporte e a atividade a ser oferecida (matutino, vespertino e noturno).</w:t>
      </w:r>
    </w:p>
    <w:p w:rsidR="00B819A2" w:rsidRPr="00B819A2" w:rsidRDefault="00B819A2" w:rsidP="003D2A0D">
      <w:pPr>
        <w:shd w:val="clear" w:color="auto" w:fill="FFFFFF"/>
        <w:spacing w:line="200" w:lineRule="atLeast"/>
        <w:ind w:firstLine="708"/>
        <w:jc w:val="both"/>
        <w:rPr>
          <w:rFonts w:ascii="Arial" w:hAnsi="Arial" w:cs="Arial"/>
          <w:bCs/>
        </w:rPr>
      </w:pPr>
      <w:r>
        <w:rPr>
          <w:rFonts w:ascii="Arial" w:hAnsi="Arial" w:cs="Arial"/>
          <w:bCs/>
        </w:rPr>
        <w:t>Serão realizados dois eventos de integração entre todos os participantes durante a execuç</w:t>
      </w:r>
      <w:r w:rsidR="0031652F">
        <w:rPr>
          <w:rFonts w:ascii="Arial" w:hAnsi="Arial" w:cs="Arial"/>
          <w:bCs/>
        </w:rPr>
        <w:t>ão do projeto. Neste evento, todos os professores farão uma demonstração das atividades que estão sendo executadas com tendas, palco e som.</w:t>
      </w:r>
      <w:r w:rsidR="00685CE9">
        <w:rPr>
          <w:rFonts w:ascii="Arial" w:hAnsi="Arial" w:cs="Arial"/>
          <w:bCs/>
        </w:rPr>
        <w:t xml:space="preserve"> A duração do projeto será de 04 meses.</w:t>
      </w:r>
    </w:p>
    <w:p w:rsidR="006F40DD" w:rsidRPr="00DB5D89" w:rsidRDefault="00355113" w:rsidP="00521CDF">
      <w:pPr>
        <w:shd w:val="clear" w:color="auto" w:fill="FFFFFF"/>
        <w:spacing w:line="200" w:lineRule="atLeast"/>
        <w:jc w:val="both"/>
        <w:rPr>
          <w:rFonts w:ascii="Arial" w:hAnsi="Arial" w:cs="Arial"/>
          <w:bCs/>
          <w:sz w:val="22"/>
          <w:szCs w:val="22"/>
        </w:rPr>
      </w:pPr>
      <w:r>
        <w:rPr>
          <w:rFonts w:ascii="Arial" w:hAnsi="Arial" w:cs="Arial"/>
          <w:bCs/>
          <w:sz w:val="22"/>
          <w:szCs w:val="22"/>
        </w:rPr>
        <w:tab/>
      </w:r>
      <w:r>
        <w:rPr>
          <w:rFonts w:ascii="Arial" w:hAnsi="Arial" w:cs="Arial"/>
          <w:b/>
          <w:bCs/>
        </w:rPr>
        <w:t>OBJETO</w:t>
      </w:r>
      <w:r w:rsidRPr="00BF3B77">
        <w:rPr>
          <w:rFonts w:ascii="Arial" w:hAnsi="Arial" w:cs="Arial"/>
          <w:b/>
          <w:bCs/>
        </w:rPr>
        <w:t xml:space="preserve"> </w:t>
      </w:r>
      <w:r>
        <w:rPr>
          <w:rFonts w:ascii="Arial" w:hAnsi="Arial" w:cs="Arial"/>
          <w:b/>
          <w:bCs/>
        </w:rPr>
        <w:t xml:space="preserve">2 - Campeonato Cariaciquense de Futebol amador: </w:t>
      </w:r>
      <w:r>
        <w:t>CAMPEONATO CARIACIQUENSE DA 1ª DIVISÃO, CAMPEONATO CARIACIQUENSE DA 2ª DIVISÃO, COPA CARIACICA DE FUTEBOL SUB 20, CAMPEONATO CARIACIQUENSE SUB 16, CAMPEONATO CARIACIQUENSE SUB 14, CAMPEONATO CARIACIQUENSE SUB 12, CAMPEONATO CARIACIQUENSE SUB 10.</w:t>
      </w:r>
    </w:p>
    <w:p w:rsidR="007067DB" w:rsidRDefault="007067DB" w:rsidP="007067DB">
      <w:pPr>
        <w:shd w:val="clear" w:color="auto" w:fill="FFFFFF"/>
        <w:spacing w:line="200" w:lineRule="atLeast"/>
        <w:jc w:val="both"/>
        <w:rPr>
          <w:rFonts w:ascii="Arial" w:hAnsi="Arial" w:cs="Arial"/>
          <w:bCs/>
          <w:highlight w:val="green"/>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r w:rsidRPr="00DB5D89">
        <w:rPr>
          <w:rFonts w:ascii="Arial" w:hAnsi="Arial" w:cs="Arial"/>
          <w:bCs/>
          <w:sz w:val="22"/>
          <w:szCs w:val="22"/>
        </w:rPr>
        <w:t xml:space="preserve"> </w:t>
      </w:r>
    </w:p>
    <w:p w:rsidR="007067DB" w:rsidRPr="00DB5D89" w:rsidRDefault="00E4468F"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 </w:t>
      </w:r>
    </w:p>
    <w:p w:rsidR="006C2396" w:rsidRDefault="006C2396"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Justifica-se a implantação e o desenvolvimento do </w:t>
      </w:r>
      <w:r w:rsidR="009F5436" w:rsidRPr="00DB5D89">
        <w:rPr>
          <w:rFonts w:ascii="Arial" w:hAnsi="Arial" w:cs="Arial"/>
          <w:b/>
          <w:bCs/>
          <w:sz w:val="22"/>
          <w:szCs w:val="22"/>
        </w:rPr>
        <w:t>Pro</w:t>
      </w:r>
      <w:r w:rsidR="009F5436">
        <w:rPr>
          <w:rFonts w:ascii="Arial" w:hAnsi="Arial" w:cs="Arial"/>
          <w:b/>
          <w:bCs/>
          <w:sz w:val="22"/>
          <w:szCs w:val="22"/>
        </w:rPr>
        <w:t xml:space="preserve">jeto + ESPORTE </w:t>
      </w:r>
      <w:r w:rsidR="009F5436" w:rsidRPr="00DB5D89">
        <w:rPr>
          <w:rFonts w:ascii="Arial" w:hAnsi="Arial" w:cs="Arial"/>
          <w:b/>
          <w:bCs/>
          <w:sz w:val="22"/>
          <w:szCs w:val="22"/>
        </w:rPr>
        <w:t xml:space="preserve">da SEMESP </w:t>
      </w:r>
      <w:r>
        <w:rPr>
          <w:rFonts w:ascii="Arial" w:hAnsi="Arial" w:cs="Arial"/>
          <w:bCs/>
          <w:sz w:val="22"/>
          <w:szCs w:val="22"/>
        </w:rPr>
        <w:t>com seus objetos para melhorar a integração d</w:t>
      </w:r>
      <w:r w:rsidR="003D2A0D">
        <w:rPr>
          <w:rFonts w:ascii="Arial" w:hAnsi="Arial" w:cs="Arial"/>
          <w:bCs/>
          <w:sz w:val="22"/>
          <w:szCs w:val="22"/>
        </w:rPr>
        <w:t>os nossos munícipes (crianças, adolescentes, jovens, adultos e idosos) por meio do lazer e do esporte usando nossos</w:t>
      </w:r>
      <w:r>
        <w:rPr>
          <w:rFonts w:ascii="Arial" w:hAnsi="Arial" w:cs="Arial"/>
          <w:bCs/>
          <w:sz w:val="22"/>
          <w:szCs w:val="22"/>
        </w:rPr>
        <w:t xml:space="preserve"> </w:t>
      </w:r>
      <w:r w:rsidR="003D2A0D">
        <w:rPr>
          <w:rFonts w:ascii="Arial" w:hAnsi="Arial" w:cs="Arial"/>
          <w:bCs/>
          <w:sz w:val="22"/>
          <w:szCs w:val="22"/>
        </w:rPr>
        <w:t>equipamentos esportivos (praças e parques), levando a todos o sentido e o espírito de companheirismo</w:t>
      </w:r>
      <w:r w:rsidR="008012AE">
        <w:rPr>
          <w:rFonts w:ascii="Arial" w:hAnsi="Arial" w:cs="Arial"/>
          <w:bCs/>
          <w:sz w:val="22"/>
          <w:szCs w:val="22"/>
        </w:rPr>
        <w:t xml:space="preserve"> que está presente nos esportes e no lazer</w:t>
      </w:r>
      <w:r w:rsidR="007067DB" w:rsidRPr="008012AE">
        <w:rPr>
          <w:rFonts w:ascii="Arial" w:hAnsi="Arial" w:cs="Arial"/>
          <w:bCs/>
          <w:sz w:val="22"/>
          <w:szCs w:val="22"/>
        </w:rPr>
        <w:t xml:space="preserve">. </w:t>
      </w:r>
      <w:r w:rsidRPr="008012AE">
        <w:rPr>
          <w:rFonts w:ascii="Arial" w:hAnsi="Arial" w:cs="Arial"/>
          <w:bCs/>
          <w:sz w:val="22"/>
          <w:szCs w:val="22"/>
        </w:rPr>
        <w:t>Este sentimento faz com que as crianças tomem conta dos equipamentos preserva</w:t>
      </w:r>
      <w:r w:rsidR="008012AE" w:rsidRPr="008012AE">
        <w:rPr>
          <w:rFonts w:ascii="Arial" w:hAnsi="Arial" w:cs="Arial"/>
          <w:bCs/>
          <w:sz w:val="22"/>
          <w:szCs w:val="22"/>
        </w:rPr>
        <w:t>ndo e conservando estes espaços</w:t>
      </w:r>
      <w:r w:rsidR="008012AE">
        <w:rPr>
          <w:rFonts w:ascii="Arial" w:hAnsi="Arial" w:cs="Arial"/>
          <w:bCs/>
          <w:sz w:val="22"/>
          <w:szCs w:val="22"/>
        </w:rPr>
        <w:t>, além de melhorar a qualidade de vida por meio das atividades físicas.</w:t>
      </w: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Cs/>
          <w:sz w:val="22"/>
          <w:szCs w:val="22"/>
        </w:rPr>
        <w:lastRenderedPageBreak/>
        <w:t xml:space="preserve"> </w:t>
      </w:r>
    </w:p>
    <w:p w:rsidR="00C271B4"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 xml:space="preserve">Justificamos, também, a necessidade de contração </w:t>
      </w:r>
      <w:r w:rsidR="00490505" w:rsidRPr="00DB5D89">
        <w:rPr>
          <w:rFonts w:ascii="Arial" w:hAnsi="Arial" w:cs="Arial"/>
          <w:bCs/>
          <w:sz w:val="22"/>
          <w:szCs w:val="22"/>
        </w:rPr>
        <w:t xml:space="preserve">de uma OSC no sentido de contribuir com o desenvolvimento de nossa cidade, visto que a Secretaria de Esporte e Lazer não possui </w:t>
      </w:r>
      <w:r w:rsidR="006F40DD" w:rsidRPr="00DB5D89">
        <w:rPr>
          <w:rFonts w:ascii="Arial" w:hAnsi="Arial" w:cs="Arial"/>
          <w:bCs/>
          <w:sz w:val="22"/>
          <w:szCs w:val="22"/>
        </w:rPr>
        <w:t>o número suficiente de profissionais para a realização e execução do projeto.</w:t>
      </w:r>
    </w:p>
    <w:p w:rsidR="00567CE0" w:rsidRPr="00C61E44" w:rsidRDefault="00567CE0" w:rsidP="00567CE0">
      <w:pPr>
        <w:widowControl w:val="0"/>
        <w:spacing w:before="120" w:after="120"/>
        <w:ind w:firstLine="708"/>
        <w:jc w:val="both"/>
        <w:rPr>
          <w:rFonts w:ascii="Arial" w:hAnsi="Arial" w:cs="Arial"/>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Pr="00DB5D89">
        <w:rPr>
          <w:rFonts w:ascii="Arial" w:eastAsiaTheme="minorHAnsi" w:hAnsi="Arial" w:cs="Arial"/>
          <w:b/>
          <w:bCs/>
          <w:sz w:val="22"/>
          <w:szCs w:val="22"/>
          <w:lang w:eastAsia="en-US"/>
        </w:rPr>
        <w:t xml:space="preserve"> </w:t>
      </w:r>
      <w:r w:rsidR="007C1356" w:rsidRPr="00DB5D89">
        <w:rPr>
          <w:rFonts w:ascii="Arial" w:eastAsiaTheme="minorHAnsi" w:hAnsi="Arial" w:cs="Arial"/>
          <w:b/>
          <w:bCs/>
          <w:sz w:val="22"/>
          <w:szCs w:val="22"/>
          <w:lang w:eastAsia="en-US"/>
        </w:rPr>
        <w:t>OFERTADA</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r w:rsidRPr="00DB5D89">
        <w:rPr>
          <w:rFonts w:ascii="Arial" w:eastAsiaTheme="minorHAnsi" w:hAnsi="Arial" w:cs="Arial"/>
          <w:b/>
          <w:bCs/>
          <w:sz w:val="22"/>
          <w:szCs w:val="22"/>
          <w:lang w:eastAsia="en-US"/>
        </w:rPr>
        <w:t xml:space="preserve"> </w:t>
      </w:r>
    </w:p>
    <w:p w:rsidR="006C2396" w:rsidRPr="008B7856" w:rsidRDefault="007067DB" w:rsidP="008012AE">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Cs/>
          <w:sz w:val="22"/>
          <w:szCs w:val="22"/>
          <w:lang w:eastAsia="en-US"/>
        </w:rPr>
        <w:t xml:space="preserve">OBJETO </w:t>
      </w:r>
      <w:r w:rsidR="006C2396">
        <w:rPr>
          <w:rFonts w:ascii="Arial" w:eastAsiaTheme="minorHAnsi" w:hAnsi="Arial" w:cs="Arial"/>
          <w:bCs/>
          <w:sz w:val="22"/>
          <w:szCs w:val="22"/>
          <w:lang w:eastAsia="en-US"/>
        </w:rPr>
        <w:t xml:space="preserve">1- </w:t>
      </w:r>
      <w:r w:rsidR="006C2396" w:rsidRPr="00BF3B77">
        <w:rPr>
          <w:rFonts w:ascii="Arial" w:hAnsi="Arial" w:cs="Arial"/>
          <w:b/>
          <w:bCs/>
        </w:rPr>
        <w:t xml:space="preserve"> </w:t>
      </w:r>
      <w:r w:rsidR="00BD406B">
        <w:rPr>
          <w:rFonts w:ascii="Arial" w:eastAsiaTheme="minorHAnsi" w:hAnsi="Arial" w:cs="Arial"/>
          <w:sz w:val="22"/>
          <w:szCs w:val="22"/>
          <w:lang w:eastAsia="en-US"/>
        </w:rPr>
        <w:t>serão oferecidas 6</w:t>
      </w:r>
      <w:r w:rsidR="008012AE" w:rsidRPr="008B7856">
        <w:rPr>
          <w:rFonts w:ascii="Arial" w:eastAsiaTheme="minorHAnsi" w:hAnsi="Arial" w:cs="Arial"/>
          <w:sz w:val="22"/>
          <w:szCs w:val="22"/>
          <w:lang w:eastAsia="en-US"/>
        </w:rPr>
        <w:t>00 vagas entre crianças, adolescentes, jovens, adultos e idosos</w:t>
      </w:r>
      <w:r w:rsidR="009C1AAC">
        <w:rPr>
          <w:rFonts w:ascii="Arial" w:eastAsiaTheme="minorHAnsi" w:hAnsi="Arial" w:cs="Arial"/>
          <w:sz w:val="22"/>
          <w:szCs w:val="22"/>
          <w:lang w:eastAsia="en-US"/>
        </w:rPr>
        <w:t>;</w:t>
      </w: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
          <w:bCs/>
          <w:sz w:val="22"/>
          <w:szCs w:val="22"/>
          <w:lang w:eastAsia="en-US"/>
        </w:rPr>
        <w:t>ABRANGÊNCIA TERRITORIAL: E</w:t>
      </w:r>
      <w:r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067DB" w:rsidRPr="00DB5D89"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9C1AAC"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5</w:t>
      </w:r>
      <w:r w:rsidRPr="00DB5D89">
        <w:rPr>
          <w:rFonts w:ascii="Arial" w:eastAsiaTheme="minorHAnsi" w:hAnsi="Arial" w:cs="Arial"/>
          <w:b/>
          <w:bCs/>
          <w:sz w:val="22"/>
          <w:szCs w:val="22"/>
          <w:lang w:eastAsia="en-US"/>
        </w:rPr>
        <w:t xml:space="preserve">. BEM IMÓVEL: </w:t>
      </w:r>
      <w:r w:rsidRPr="00DB5D89">
        <w:rPr>
          <w:rFonts w:ascii="Arial" w:eastAsiaTheme="minorHAnsi" w:hAnsi="Arial" w:cs="Arial"/>
          <w:sz w:val="22"/>
          <w:szCs w:val="22"/>
          <w:lang w:eastAsia="en-US"/>
        </w:rPr>
        <w:t>O imóvel onde funcionará o</w:t>
      </w:r>
      <w:r w:rsidR="008B7856">
        <w:rPr>
          <w:rFonts w:ascii="Arial" w:eastAsiaTheme="minorHAnsi" w:hAnsi="Arial" w:cs="Arial"/>
          <w:sz w:val="22"/>
          <w:szCs w:val="22"/>
          <w:lang w:eastAsia="en-US"/>
        </w:rPr>
        <w:t xml:space="preserve">s projetos serão: Quadra de </w:t>
      </w:r>
      <w:r w:rsidR="0003277F">
        <w:rPr>
          <w:rFonts w:ascii="Arial" w:eastAsiaTheme="minorHAnsi" w:hAnsi="Arial" w:cs="Arial"/>
          <w:sz w:val="22"/>
          <w:szCs w:val="22"/>
          <w:lang w:eastAsia="en-US"/>
        </w:rPr>
        <w:t xml:space="preserve">Jardim América, Espaço Queiroz, Rua Cândido Oliveira, </w:t>
      </w:r>
      <w:r w:rsidR="008B7856">
        <w:rPr>
          <w:rFonts w:ascii="Arial" w:eastAsiaTheme="minorHAnsi" w:hAnsi="Arial" w:cs="Arial"/>
          <w:sz w:val="22"/>
          <w:szCs w:val="22"/>
          <w:lang w:eastAsia="en-US"/>
        </w:rPr>
        <w:t>Nova Brasília, REAME, Campo de Futebol Socyet em Nova Brasília, Campo de Futebol Santos em Cariacica ES.</w:t>
      </w:r>
    </w:p>
    <w:p w:rsidR="009C1AAC" w:rsidRDefault="009C1AAC"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xml:space="preserve"> Além desse espaço, as ações poderão acontecer em qualquer outra área pública de Cariacica, ou oriunda de outras</w:t>
      </w:r>
      <w:r>
        <w:rPr>
          <w:rFonts w:ascii="Arial" w:eastAsiaTheme="minorHAnsi" w:hAnsi="Arial" w:cs="Arial"/>
          <w:sz w:val="22"/>
          <w:szCs w:val="22"/>
          <w:lang w:eastAsia="en-US"/>
        </w:rPr>
        <w:t xml:space="preserve"> parcerias que atendam aos interesses da população e, do poder Público Municipal por meio da avaliação técnica dos professores da SEMESP – Secretar</w:t>
      </w:r>
      <w:r w:rsidR="00355BD8">
        <w:rPr>
          <w:rFonts w:ascii="Arial" w:eastAsiaTheme="minorHAnsi" w:hAnsi="Arial" w:cs="Arial"/>
          <w:sz w:val="22"/>
          <w:szCs w:val="22"/>
          <w:lang w:eastAsia="en-US"/>
        </w:rPr>
        <w:t>ia Municipal de Esporte e Lazer de acordo com a tabela anexa.</w:t>
      </w:r>
      <w:r>
        <w:rPr>
          <w:rFonts w:ascii="Arial" w:eastAsiaTheme="minorHAnsi" w:hAnsi="Arial" w:cs="Arial"/>
          <w:sz w:val="22"/>
          <w:szCs w:val="22"/>
          <w:lang w:eastAsia="en-US"/>
        </w:rPr>
        <w:t xml:space="preserve">  </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BF09A7">
        <w:rPr>
          <w:rFonts w:ascii="Arial" w:eastAsiaTheme="minorHAnsi" w:hAnsi="Arial" w:cs="Arial"/>
          <w:bCs/>
          <w:sz w:val="22"/>
          <w:szCs w:val="22"/>
          <w:lang w:eastAsia="en-US"/>
        </w:rPr>
        <w:t>O e</w:t>
      </w:r>
      <w:r>
        <w:rPr>
          <w:rFonts w:ascii="Arial" w:eastAsiaTheme="minorHAnsi" w:hAnsi="Arial" w:cs="Arial"/>
          <w:bCs/>
          <w:sz w:val="22"/>
          <w:szCs w:val="22"/>
          <w:lang w:eastAsia="en-US"/>
        </w:rPr>
        <w:t>spaço terá que oferecer um ambiente agradável e, primar</w:t>
      </w:r>
      <w:r w:rsidRPr="00BF09A7">
        <w:rPr>
          <w:rFonts w:ascii="Arial" w:eastAsiaTheme="minorHAnsi" w:hAnsi="Arial" w:cs="Arial"/>
          <w:bCs/>
          <w:sz w:val="22"/>
          <w:szCs w:val="22"/>
          <w:lang w:eastAsia="en-US"/>
        </w:rPr>
        <w:t xml:space="preserve"> po</w:t>
      </w:r>
      <w:r>
        <w:rPr>
          <w:rFonts w:ascii="Arial" w:eastAsiaTheme="minorHAnsi" w:hAnsi="Arial" w:cs="Arial"/>
          <w:bCs/>
          <w:sz w:val="22"/>
          <w:szCs w:val="22"/>
          <w:lang w:eastAsia="en-US"/>
        </w:rPr>
        <w:t>r uma infraestrutura que garanta</w:t>
      </w:r>
      <w:r w:rsidRPr="00BF09A7">
        <w:rPr>
          <w:rFonts w:ascii="Arial" w:eastAsiaTheme="minorHAnsi" w:hAnsi="Arial" w:cs="Arial"/>
          <w:bCs/>
          <w:sz w:val="22"/>
          <w:szCs w:val="22"/>
          <w:lang w:eastAsia="en-US"/>
        </w:rPr>
        <w:t xml:space="preserve"> espaços e rotas acessíveis, e</w:t>
      </w:r>
      <w:r w:rsidRPr="00BF09A7">
        <w:rPr>
          <w:rFonts w:ascii="Arial" w:eastAsiaTheme="minorHAnsi" w:hAnsi="Arial" w:cs="Arial"/>
          <w:sz w:val="22"/>
          <w:szCs w:val="22"/>
          <w:lang w:eastAsia="en-US"/>
        </w:rPr>
        <w:t xml:space="preserve">ndereço de referência, </w:t>
      </w:r>
      <w:r>
        <w:rPr>
          <w:rFonts w:ascii="Arial" w:eastAsiaTheme="minorHAnsi" w:hAnsi="Arial" w:cs="Arial"/>
          <w:sz w:val="22"/>
          <w:szCs w:val="22"/>
          <w:lang w:eastAsia="en-US"/>
        </w:rPr>
        <w:t xml:space="preserve">banheiros e vestiários que atendam as pessoas do sexo masculino e feminino, além do público PNE – Pessoas com Necessidades Especiais. </w:t>
      </w:r>
      <w:r w:rsidRPr="00BF09A7">
        <w:rPr>
          <w:rFonts w:ascii="Arial" w:eastAsiaTheme="minorHAnsi" w:hAnsi="Arial" w:cs="Arial"/>
          <w:sz w:val="22"/>
          <w:szCs w:val="22"/>
          <w:lang w:eastAsia="en-US"/>
        </w:rPr>
        <w:t xml:space="preserve">O ambiente físico ainda poderá possuir outras </w:t>
      </w:r>
      <w:r>
        <w:rPr>
          <w:rFonts w:ascii="Arial" w:eastAsiaTheme="minorHAnsi" w:hAnsi="Arial" w:cs="Arial"/>
          <w:sz w:val="22"/>
          <w:szCs w:val="22"/>
          <w:lang w:eastAsia="en-US"/>
        </w:rPr>
        <w:t>características de acordo com as necessidades</w:t>
      </w:r>
      <w:r w:rsidRPr="00BF09A7">
        <w:rPr>
          <w:rFonts w:ascii="Arial" w:eastAsiaTheme="minorHAnsi" w:hAnsi="Arial" w:cs="Arial"/>
          <w:sz w:val="22"/>
          <w:szCs w:val="22"/>
          <w:lang w:eastAsia="en-US"/>
        </w:rPr>
        <w:t xml:space="preserve"> específica</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 xml:space="preserve"> do</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 xml:space="preserve"> serviço</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w:t>
      </w: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9C1AAC" w:rsidRPr="008B7856">
        <w:rPr>
          <w:rFonts w:ascii="Arial" w:eastAsiaTheme="minorHAnsi" w:hAnsi="Arial" w:cs="Arial"/>
          <w:sz w:val="22"/>
          <w:szCs w:val="22"/>
          <w:lang w:eastAsia="en-US"/>
        </w:rPr>
        <w:t>crianças, adolescentes, jovens, adultos e idosos</w:t>
      </w:r>
      <w:r w:rsidR="009C1AAC">
        <w:rPr>
          <w:rFonts w:ascii="Arial" w:eastAsiaTheme="minorHAnsi" w:hAnsi="Arial" w:cs="Arial"/>
          <w:sz w:val="22"/>
          <w:szCs w:val="22"/>
          <w:lang w:eastAsia="en-US"/>
        </w:rPr>
        <w:t>.</w:t>
      </w:r>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r>
        <w:rPr>
          <w:rFonts w:ascii="Arial" w:eastAsiaTheme="minorHAnsi" w:hAnsi="Arial" w:cs="Arial"/>
          <w:sz w:val="22"/>
          <w:szCs w:val="22"/>
          <w:lang w:eastAsia="en-US"/>
        </w:rPr>
        <w:t xml:space="preserve"> </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Default="006F40DD" w:rsidP="007B270D">
      <w:pPr>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7067DB" w:rsidRPr="00D75060">
        <w:rPr>
          <w:rFonts w:ascii="Arial" w:eastAsiaTheme="minorHAnsi" w:hAnsi="Arial" w:cs="Arial"/>
          <w:b/>
          <w:sz w:val="22"/>
          <w:szCs w:val="22"/>
          <w:lang w:eastAsia="en-US"/>
        </w:rPr>
        <w:t>Técnicos esportivos</w:t>
      </w:r>
      <w:r w:rsidR="00BD406B">
        <w:rPr>
          <w:rFonts w:ascii="Arial" w:eastAsiaTheme="minorHAnsi" w:hAnsi="Arial" w:cs="Arial"/>
          <w:b/>
          <w:sz w:val="22"/>
          <w:szCs w:val="22"/>
          <w:lang w:eastAsia="en-US"/>
        </w:rPr>
        <w:t xml:space="preserve"> </w:t>
      </w:r>
      <w:r w:rsidR="00567CE0">
        <w:rPr>
          <w:rFonts w:ascii="Arial" w:eastAsiaTheme="minorHAnsi" w:hAnsi="Arial" w:cs="Arial"/>
          <w:b/>
          <w:sz w:val="22"/>
          <w:szCs w:val="22"/>
          <w:lang w:eastAsia="en-US"/>
        </w:rPr>
        <w:t xml:space="preserve">na área do esporte e lazer </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Pr>
          <w:rFonts w:ascii="Arial" w:eastAsiaTheme="minorHAnsi" w:hAnsi="Arial" w:cs="Arial"/>
          <w:sz w:val="22"/>
          <w:szCs w:val="22"/>
          <w:lang w:eastAsia="en-US"/>
        </w:rPr>
        <w:t xml:space="preserve">Contratação do quantitativo de profissionais </w:t>
      </w:r>
      <w:r w:rsidR="00D75060">
        <w:rPr>
          <w:rFonts w:ascii="Arial" w:eastAsiaTheme="minorHAnsi" w:hAnsi="Arial" w:cs="Arial"/>
          <w:sz w:val="22"/>
          <w:szCs w:val="22"/>
          <w:lang w:eastAsia="en-US"/>
        </w:rPr>
        <w:t>de acordo com o plano de trabalho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 e,</w:t>
      </w:r>
      <w:r w:rsidR="009C1AAC">
        <w:rPr>
          <w:rFonts w:ascii="Arial" w:eastAsiaTheme="minorHAnsi" w:hAnsi="Arial" w:cs="Arial"/>
          <w:sz w:val="22"/>
          <w:szCs w:val="22"/>
          <w:lang w:eastAsia="en-US"/>
        </w:rPr>
        <w:t xml:space="preserve"> aquisição de material esportivo e uniforme</w:t>
      </w:r>
      <w:r>
        <w:rPr>
          <w:rFonts w:ascii="Arial" w:eastAsiaTheme="minorHAnsi" w:hAnsi="Arial" w:cs="Arial"/>
          <w:sz w:val="22"/>
          <w:szCs w:val="22"/>
          <w:lang w:eastAsia="en-US"/>
        </w:rPr>
        <w:t xml:space="preserve"> que atenderão a este Edital</w:t>
      </w:r>
      <w:r w:rsidR="00567CE0">
        <w:rPr>
          <w:rFonts w:ascii="Arial" w:eastAsiaTheme="minorHAnsi" w:hAnsi="Arial" w:cs="Arial"/>
          <w:sz w:val="22"/>
          <w:szCs w:val="22"/>
          <w:lang w:eastAsia="en-US"/>
        </w:rPr>
        <w:t xml:space="preserve"> (objeto1)</w:t>
      </w:r>
      <w:r>
        <w:rPr>
          <w:rFonts w:ascii="Arial" w:eastAsiaTheme="minorHAnsi" w:hAnsi="Arial" w:cs="Arial"/>
          <w:sz w:val="22"/>
          <w:szCs w:val="22"/>
          <w:lang w:eastAsia="en-US"/>
        </w:rPr>
        <w:t xml:space="preserve">, além de todas as demais necessidades que forem devidamente aprovadas pela comissão de Seleção da Lei 13.019/2014. </w:t>
      </w:r>
    </w:p>
    <w:p w:rsidR="007067DB" w:rsidRPr="00BF09A7"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Pr>
          <w:rFonts w:ascii="Arial" w:eastAsiaTheme="minorHAnsi" w:hAnsi="Arial" w:cs="Arial"/>
          <w:bCs/>
          <w:sz w:val="22"/>
          <w:szCs w:val="22"/>
          <w:lang w:eastAsia="en-US"/>
        </w:rPr>
        <w:t xml:space="preserve">Acontecerão </w:t>
      </w:r>
      <w:r w:rsidR="00BD406B">
        <w:rPr>
          <w:rFonts w:ascii="Arial" w:eastAsiaTheme="minorHAnsi" w:hAnsi="Arial" w:cs="Arial"/>
          <w:bCs/>
          <w:sz w:val="22"/>
          <w:szCs w:val="22"/>
          <w:lang w:eastAsia="en-US"/>
        </w:rPr>
        <w:t>de acordo com a atividade oferecida (matutino, vespertino e noturno).</w:t>
      </w:r>
      <w:r w:rsidR="0053720E">
        <w:rPr>
          <w:rFonts w:ascii="Arial" w:eastAsiaTheme="minorHAnsi" w:hAnsi="Arial" w:cs="Arial"/>
          <w:bCs/>
          <w:sz w:val="22"/>
          <w:szCs w:val="22"/>
          <w:lang w:eastAsia="en-US"/>
        </w:rPr>
        <w:t xml:space="preserve"> </w:t>
      </w:r>
    </w:p>
    <w:p w:rsidR="0053720E" w:rsidRPr="00796DE4" w:rsidRDefault="0053720E"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C61E44" w:rsidRDefault="007067DB" w:rsidP="007067DB">
      <w:pPr>
        <w:widowControl w:val="0"/>
        <w:spacing w:before="120" w:after="120"/>
        <w:ind w:firstLine="708"/>
        <w:jc w:val="both"/>
        <w:rPr>
          <w:rFonts w:ascii="Arial" w:hAnsi="Arial" w:cs="Arial"/>
          <w:sz w:val="22"/>
          <w:szCs w:val="22"/>
        </w:rPr>
      </w:pPr>
      <w:r>
        <w:rPr>
          <w:rFonts w:ascii="Arial" w:hAnsi="Arial" w:cs="Arial"/>
          <w:sz w:val="22"/>
          <w:szCs w:val="22"/>
        </w:rPr>
        <w:t xml:space="preserve"> </w:t>
      </w: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 xml:space="preserve"> </w:t>
      </w:r>
      <w:r w:rsidR="007067DB" w:rsidRPr="0009374A">
        <w:rPr>
          <w:rFonts w:ascii="Arial" w:hAnsi="Arial" w:cs="Arial"/>
          <w:sz w:val="22"/>
          <w:szCs w:val="22"/>
        </w:rPr>
        <w:tab/>
        <w:t xml:space="preserve">Poderão participar deste Edital as ORGANIZAÇÕES DA SOCIEDADE CIVIL (OSCs),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lastRenderedPageBreak/>
        <w:t xml:space="preserve"> </w:t>
      </w: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 xml:space="preserve"> </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 xml:space="preserve"> </w:t>
      </w:r>
      <w:r w:rsidR="007067DB"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7067DB">
      <w:pPr>
        <w:pStyle w:val="PargrafodaLista"/>
        <w:numPr>
          <w:ilvl w:val="0"/>
          <w:numId w:val="12"/>
        </w:numPr>
        <w:suppressAutoHyphens w:val="0"/>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7067DB">
      <w:pPr>
        <w:pStyle w:val="Default0"/>
        <w:numPr>
          <w:ilvl w:val="0"/>
          <w:numId w:val="12"/>
        </w:numPr>
        <w:jc w:val="both"/>
        <w:rPr>
          <w:sz w:val="22"/>
          <w:szCs w:val="22"/>
        </w:rPr>
      </w:pPr>
      <w:r w:rsidRPr="00C61E44">
        <w:rPr>
          <w:sz w:val="22"/>
          <w:szCs w:val="22"/>
        </w:rPr>
        <w:t xml:space="preserve">Prova de inscrição no Cadastro Nacional de Pessoas Jurídicas (CNPJ);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7067DB">
      <w:pPr>
        <w:pStyle w:val="Default0"/>
        <w:numPr>
          <w:ilvl w:val="0"/>
          <w:numId w:val="12"/>
        </w:numPr>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7067DB">
      <w:pPr>
        <w:pStyle w:val="PargrafodaLista"/>
        <w:widowControl w:val="0"/>
        <w:numPr>
          <w:ilvl w:val="0"/>
          <w:numId w:val="12"/>
        </w:numPr>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7067DB">
      <w:pPr>
        <w:pStyle w:val="Default0"/>
        <w:numPr>
          <w:ilvl w:val="0"/>
          <w:numId w:val="12"/>
        </w:numPr>
        <w:jc w:val="both"/>
        <w:rPr>
          <w:sz w:val="22"/>
          <w:szCs w:val="22"/>
        </w:rPr>
      </w:pPr>
      <w:r w:rsidRPr="00C61E44">
        <w:rPr>
          <w:sz w:val="22"/>
          <w:szCs w:val="22"/>
        </w:rPr>
        <w:t xml:space="preserve">Cópia da ata de eleição do quadro dirigente atual; </w:t>
      </w:r>
    </w:p>
    <w:p w:rsidR="007067DB" w:rsidRPr="00C61E44" w:rsidRDefault="007067DB" w:rsidP="007067DB">
      <w:pPr>
        <w:pStyle w:val="Default0"/>
        <w:numPr>
          <w:ilvl w:val="0"/>
          <w:numId w:val="12"/>
        </w:numPr>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7067DB">
      <w:pPr>
        <w:pStyle w:val="Default0"/>
        <w:numPr>
          <w:ilvl w:val="0"/>
          <w:numId w:val="12"/>
        </w:numPr>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7067DB">
      <w:pPr>
        <w:pStyle w:val="Default0"/>
        <w:numPr>
          <w:ilvl w:val="0"/>
          <w:numId w:val="12"/>
        </w:numPr>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7067DB">
      <w:pPr>
        <w:pStyle w:val="Default0"/>
        <w:numPr>
          <w:ilvl w:val="0"/>
          <w:numId w:val="12"/>
        </w:numPr>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7067DB">
      <w:pPr>
        <w:pStyle w:val="Default0"/>
        <w:numPr>
          <w:ilvl w:val="0"/>
          <w:numId w:val="12"/>
        </w:numPr>
        <w:jc w:val="both"/>
        <w:rPr>
          <w:sz w:val="22"/>
          <w:szCs w:val="22"/>
        </w:rPr>
      </w:pPr>
      <w:r w:rsidRPr="00C61E44">
        <w:rPr>
          <w:sz w:val="22"/>
          <w:szCs w:val="22"/>
        </w:rPr>
        <w:lastRenderedPageBreak/>
        <w:t>Declaração de que a organização não deve prestações de contas a quaisquer órgãos ou entidades;</w:t>
      </w:r>
    </w:p>
    <w:p w:rsidR="007067DB" w:rsidRPr="00C61E44" w:rsidRDefault="007067DB" w:rsidP="007067DB">
      <w:pPr>
        <w:pStyle w:val="Default0"/>
        <w:numPr>
          <w:ilvl w:val="0"/>
          <w:numId w:val="12"/>
        </w:numPr>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7067DB">
      <w:pPr>
        <w:pStyle w:val="Default0"/>
        <w:numPr>
          <w:ilvl w:val="0"/>
          <w:numId w:val="12"/>
        </w:numPr>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850"/>
        <w:gridCol w:w="3685"/>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r w:rsidRPr="00C61E44">
              <w:rPr>
                <w:rFonts w:ascii="Arial" w:hAnsi="Arial" w:cs="Arial"/>
                <w:i/>
                <w:color w:val="000000"/>
                <w:sz w:val="22"/>
                <w:szCs w:val="22"/>
                <w:lang w:eastAsia="pt-BR"/>
              </w:rPr>
              <w:t xml:space="preserve">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b/>
                <w:color w:val="000000"/>
                <w:sz w:val="22"/>
                <w:szCs w:val="22"/>
                <w:lang w:eastAsia="pt-BR"/>
              </w:rPr>
              <w:t xml:space="preserve"> </w:t>
            </w:r>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lastRenderedPageBreak/>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1: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divulgado 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r w:rsidR="00DB5D89">
        <w:rPr>
          <w:rFonts w:ascii="Arial" w:hAnsi="Arial" w:cs="Arial"/>
          <w:color w:val="000000"/>
          <w:sz w:val="22"/>
          <w:szCs w:val="22"/>
          <w:lang w:eastAsia="pt-BR"/>
        </w:rPr>
        <w:t xml:space="preserve">SEMESP </w:t>
      </w:r>
      <w:r w:rsidR="007067DB" w:rsidRPr="00C61E44">
        <w:rPr>
          <w:rFonts w:ascii="Arial" w:hAnsi="Arial" w:cs="Arial"/>
          <w:color w:val="000000"/>
          <w:sz w:val="22"/>
          <w:szCs w:val="22"/>
          <w:lang w:eastAsia="pt-BR"/>
        </w:rPr>
        <w:t>com prazo mínimo de 30 (trinta) dias para a apresentação das propostas,</w:t>
      </w:r>
      <w:r w:rsidR="007067DB" w:rsidRPr="00C61E44">
        <w:rPr>
          <w:rFonts w:ascii="Arial" w:hAnsi="Arial" w:cs="Arial"/>
          <w:sz w:val="22"/>
          <w:szCs w:val="22"/>
        </w:rPr>
        <w:t xml:space="preserve"> </w:t>
      </w:r>
      <w:r w:rsidR="007067DB" w:rsidRPr="00C61E44">
        <w:rPr>
          <w:rFonts w:ascii="Arial" w:hAnsi="Arial" w:cs="Arial"/>
          <w:color w:val="000000"/>
          <w:sz w:val="22"/>
          <w:szCs w:val="22"/>
          <w:lang w:eastAsia="pt-BR"/>
        </w:rPr>
        <w:t>contado da data de publicação do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2: Entrega das propostas pelas </w:t>
      </w:r>
      <w:proofErr w:type="spellStart"/>
      <w:r w:rsidR="007067DB" w:rsidRPr="00C61E44">
        <w:rPr>
          <w:rFonts w:ascii="Arial" w:hAnsi="Arial" w:cs="Arial"/>
          <w:b/>
          <w:color w:val="000000"/>
          <w:sz w:val="22"/>
          <w:szCs w:val="22"/>
          <w:lang w:eastAsia="pt-BR"/>
        </w:rPr>
        <w:t>OSCs</w:t>
      </w:r>
      <w:proofErr w:type="spellEnd"/>
      <w:r w:rsidR="007067DB" w:rsidRPr="00C61E44">
        <w:rPr>
          <w:rFonts w:ascii="Arial" w:hAnsi="Arial" w:cs="Arial"/>
          <w:b/>
          <w:color w:val="000000"/>
          <w:sz w:val="22"/>
          <w:szCs w:val="22"/>
          <w:lang w:eastAsia="pt-BR"/>
        </w:rPr>
        <w:t>.</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r w:rsidR="007067DB" w:rsidRPr="00C61E44">
        <w:rPr>
          <w:i/>
          <w:sz w:val="22"/>
          <w:szCs w:val="22"/>
          <w:lang w:eastAsia="pt-BR"/>
        </w:rPr>
        <w:t xml:space="preserve">     </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9C1AAC">
        <w:rPr>
          <w:sz w:val="22"/>
          <w:szCs w:val="22"/>
        </w:rPr>
        <w:t>7</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w:t>
      </w:r>
      <w:r w:rsidR="009C1AAC">
        <w:rPr>
          <w:sz w:val="22"/>
          <w:szCs w:val="22"/>
        </w:rPr>
        <w:t>a SEMESP - Secretaria de Esporte e Lazer de Cariacica - Alameda da Frincasa, Parque O Cravo e a Rosa de segunda a sexta feira das 08</w:t>
      </w:r>
      <w:r w:rsidR="007067DB">
        <w:rPr>
          <w:sz w:val="22"/>
          <w:szCs w:val="22"/>
        </w:rPr>
        <w:t>h às 1</w:t>
      </w:r>
      <w:r w:rsidR="009C1AAC">
        <w:rPr>
          <w:sz w:val="22"/>
          <w:szCs w:val="22"/>
        </w:rPr>
        <w:t>7</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 xml:space="preserve"> </w:t>
      </w:r>
      <w:r w:rsidR="007067DB"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sidR="007067DB">
        <w:rPr>
          <w:rFonts w:ascii="Arial" w:hAnsi="Arial" w:cs="Arial"/>
          <w:sz w:val="22"/>
          <w:szCs w:val="22"/>
        </w:rPr>
        <w:t xml:space="preserve"> Federação ou</w:t>
      </w:r>
      <w:r w:rsidR="007067DB" w:rsidRPr="00C61E44">
        <w:rPr>
          <w:rFonts w:ascii="Arial" w:hAnsi="Arial" w:cs="Arial"/>
          <w:sz w:val="22"/>
          <w:szCs w:val="22"/>
        </w:rPr>
        <w:t xml:space="preserve"> OSC proponente. </w:t>
      </w:r>
      <w:r w:rsidR="007067DB" w:rsidRPr="007C7684">
        <w:rPr>
          <w:rFonts w:ascii="Arial" w:hAnsi="Arial" w:cs="Arial"/>
          <w:b/>
          <w:sz w:val="22"/>
          <w:szCs w:val="22"/>
        </w:rPr>
        <w:t xml:space="preserve">Também deve ser entregue uma cópia em versão digital (CD ou </w:t>
      </w:r>
      <w:proofErr w:type="spellStart"/>
      <w:r w:rsidR="007067DB" w:rsidRPr="007C7684">
        <w:rPr>
          <w:rFonts w:ascii="Arial" w:hAnsi="Arial" w:cs="Arial"/>
          <w:b/>
          <w:i/>
          <w:sz w:val="22"/>
          <w:szCs w:val="22"/>
        </w:rPr>
        <w:t>pen</w:t>
      </w:r>
      <w:proofErr w:type="spellEnd"/>
      <w:r w:rsidR="007067DB" w:rsidRPr="007C7684">
        <w:rPr>
          <w:rFonts w:ascii="Arial" w:hAnsi="Arial" w:cs="Arial"/>
          <w:b/>
          <w:i/>
          <w:sz w:val="22"/>
          <w:szCs w:val="22"/>
        </w:rPr>
        <w:t xml:space="preserve">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784614" w:rsidRDefault="00567CE0" w:rsidP="007067DB">
      <w:pPr>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784614">
        <w:rPr>
          <w:rFonts w:ascii="Arial" w:hAnsi="Arial" w:cs="Arial"/>
          <w:b/>
          <w:sz w:val="22"/>
          <w:szCs w:val="22"/>
        </w:rPr>
        <w:t xml:space="preserve">Cada Federação ou OSC poderá apresentar </w:t>
      </w:r>
      <w:r w:rsidR="009C1AAC">
        <w:rPr>
          <w:rFonts w:ascii="Arial" w:hAnsi="Arial" w:cs="Arial"/>
          <w:b/>
          <w:sz w:val="22"/>
          <w:szCs w:val="22"/>
        </w:rPr>
        <w:t xml:space="preserve">01 </w:t>
      </w:r>
      <w:r w:rsidR="007067DB" w:rsidRPr="00784614">
        <w:rPr>
          <w:rFonts w:ascii="Arial" w:hAnsi="Arial" w:cs="Arial"/>
          <w:b/>
          <w:sz w:val="22"/>
          <w:szCs w:val="22"/>
        </w:rPr>
        <w:t xml:space="preserve">proposta.   </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r w:rsidRPr="00C61E44">
        <w:rPr>
          <w:rFonts w:ascii="Arial" w:hAnsi="Arial" w:cs="Arial"/>
          <w:sz w:val="22"/>
          <w:szCs w:val="22"/>
          <w:lang w:eastAsia="ar-SA"/>
        </w:rPr>
        <w:t>os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lastRenderedPageBreak/>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3: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 xml:space="preserve"> </w:t>
      </w:r>
      <w:r w:rsidR="007067DB" w:rsidRPr="00C61E44">
        <w:rPr>
          <w:rFonts w:ascii="Arial" w:hAnsi="Arial" w:cs="Arial"/>
          <w:sz w:val="22"/>
          <w:szCs w:val="22"/>
        </w:rPr>
        <w:tab/>
        <w:t>Nesta etapa, de caráter eliminatório e classificatório, a Comissão de Seleção analisará as propostas apresentadas pelas</w:t>
      </w:r>
      <w:r w:rsidR="007067DB">
        <w:rPr>
          <w:rFonts w:ascii="Arial" w:hAnsi="Arial" w:cs="Arial"/>
          <w:sz w:val="22"/>
          <w:szCs w:val="22"/>
        </w:rPr>
        <w:t xml:space="preserve"> Federações ou</w:t>
      </w:r>
      <w:r w:rsidR="007067DB" w:rsidRPr="00C61E44">
        <w:rPr>
          <w:rFonts w:ascii="Arial" w:hAnsi="Arial" w:cs="Arial"/>
          <w:sz w:val="22"/>
          <w:szCs w:val="22"/>
        </w:rPr>
        <w:t xml:space="preserve"> </w:t>
      </w:r>
      <w:proofErr w:type="spellStart"/>
      <w:r w:rsidR="007067DB" w:rsidRPr="00C61E44">
        <w:rPr>
          <w:rFonts w:ascii="Arial" w:hAnsi="Arial" w:cs="Arial"/>
          <w:sz w:val="22"/>
          <w:szCs w:val="22"/>
        </w:rPr>
        <w:t>OSCs</w:t>
      </w:r>
      <w:proofErr w:type="spellEnd"/>
      <w:r w:rsidR="007067DB"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 xml:space="preserve"> </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(A) Informações sobre ações a serem 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xml:space="preserve">) Capacidade técnico-operacional da instituição proponente, por meio de experiência comprovada no portfólio de realizações na gestão de atividades ou projetos relacionados ao objeto da parceria ou de </w:t>
            </w:r>
            <w:r w:rsidRPr="00C61E44">
              <w:rPr>
                <w:rFonts w:ascii="Arial" w:hAnsi="Arial" w:cs="Arial"/>
                <w:sz w:val="22"/>
                <w:szCs w:val="22"/>
              </w:rPr>
              <w:lastRenderedPageBreak/>
              <w:t>natureza semelhante</w:t>
            </w:r>
            <w:r>
              <w:rPr>
                <w:rFonts w:ascii="Arial" w:hAnsi="Arial" w:cs="Arial"/>
                <w:sz w:val="22"/>
                <w:szCs w:val="22"/>
              </w:rPr>
              <w:t>.</w:t>
            </w:r>
            <w:r w:rsidRPr="00C61E44">
              <w:rPr>
                <w:rFonts w:ascii="Arial" w:hAnsi="Arial" w:cs="Arial"/>
                <w:sz w:val="22"/>
                <w:szCs w:val="22"/>
              </w:rPr>
              <w:t xml:space="preserve"> </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não atendimento ou o atendimento insatisfatório do requisito de capacidade </w:t>
            </w:r>
            <w:r w:rsidRPr="00C61E44">
              <w:rPr>
                <w:rFonts w:ascii="Arial" w:hAnsi="Arial" w:cs="Arial"/>
                <w:sz w:val="22"/>
                <w:szCs w:val="22"/>
              </w:rPr>
              <w:lastRenderedPageBreak/>
              <w:t>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lastRenderedPageBreak/>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lastRenderedPageBreak/>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informando as atividades ou projetos desenvolvidos, sua duração, financiador</w:t>
      </w:r>
      <w:r w:rsidR="007067DB">
        <w:rPr>
          <w:rFonts w:ascii="Arial" w:hAnsi="Arial" w:cs="Arial"/>
          <w:bCs/>
          <w:sz w:val="22"/>
          <w:szCs w:val="22"/>
        </w:rPr>
        <w:t xml:space="preserve"> </w:t>
      </w:r>
      <w:r w:rsidR="007067DB" w:rsidRPr="00C61E44">
        <w:rPr>
          <w:rFonts w:ascii="Arial" w:hAnsi="Arial" w:cs="Arial"/>
          <w:bCs/>
          <w:sz w:val="22"/>
          <w:szCs w:val="22"/>
        </w:rPr>
        <w:t>(</w:t>
      </w:r>
      <w:proofErr w:type="spellStart"/>
      <w:r w:rsidR="007067DB" w:rsidRPr="00C61E44">
        <w:rPr>
          <w:rFonts w:ascii="Arial" w:hAnsi="Arial" w:cs="Arial"/>
          <w:bCs/>
          <w:sz w:val="22"/>
          <w:szCs w:val="22"/>
        </w:rPr>
        <w:t>es</w:t>
      </w:r>
      <w:proofErr w:type="spellEnd"/>
      <w:r w:rsidR="007067DB" w:rsidRPr="00C61E44">
        <w:rPr>
          <w:rFonts w:ascii="Arial" w:hAnsi="Arial" w:cs="Arial"/>
          <w:bCs/>
          <w:sz w:val="22"/>
          <w:szCs w:val="22"/>
        </w:rPr>
        <w:t xml:space="preserve">),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w:t>
      </w:r>
      <w:r>
        <w:rPr>
          <w:rFonts w:ascii="Arial" w:hAnsi="Arial" w:cs="Arial"/>
          <w:sz w:val="22"/>
          <w:szCs w:val="22"/>
        </w:rPr>
        <w:t xml:space="preserve"> </w:t>
      </w:r>
      <w:r w:rsidRPr="00C61E44">
        <w:rPr>
          <w:rFonts w:ascii="Arial" w:hAnsi="Arial" w:cs="Arial"/>
          <w:sz w:val="22"/>
          <w:szCs w:val="22"/>
        </w:rPr>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
          <w:sz w:val="22"/>
          <w:szCs w:val="22"/>
        </w:rPr>
        <w:t xml:space="preserve">Etapa 4: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color w:val="000000"/>
          <w:sz w:val="22"/>
          <w:szCs w:val="22"/>
          <w:lang w:eastAsia="pt-BR"/>
        </w:rPr>
        <w:t xml:space="preserve"> </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r w:rsidR="007067DB" w:rsidRPr="00C61E44">
        <w:rPr>
          <w:rFonts w:ascii="Arial" w:hAnsi="Arial" w:cs="Arial"/>
          <w:b/>
          <w:sz w:val="22"/>
          <w:szCs w:val="22"/>
        </w:rPr>
        <w:t xml:space="preserve">5: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lastRenderedPageBreak/>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.8. Etapa 6:</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7: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à celebração da parceria.</w:t>
      </w:r>
      <w:r w:rsidR="007067DB" w:rsidRPr="00C61E44">
        <w:rPr>
          <w:rFonts w:ascii="Arial" w:hAnsi="Arial" w:cs="Arial"/>
          <w:bCs/>
          <w:sz w:val="22"/>
          <w:szCs w:val="22"/>
        </w:rPr>
        <w:t xml:space="preserve">   </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lastRenderedPageBreak/>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1: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w:t>
      </w:r>
      <w:r w:rsidR="007067DB">
        <w:rPr>
          <w:rFonts w:ascii="Arial" w:hAnsi="Arial" w:cs="Arial"/>
          <w:sz w:val="22"/>
          <w:szCs w:val="22"/>
        </w:rPr>
        <w:t xml:space="preserve"> Federação ou</w:t>
      </w:r>
      <w:r w:rsidR="007067DB" w:rsidRPr="00C61E44">
        <w:rPr>
          <w:rFonts w:ascii="Arial" w:hAnsi="Arial" w:cs="Arial"/>
          <w:sz w:val="22"/>
          <w:szCs w:val="22"/>
        </w:rPr>
        <w:t xml:space="preserve"> 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r w:rsidR="007067DB" w:rsidRPr="00F50EA6">
        <w:rPr>
          <w:rFonts w:ascii="Arial" w:hAnsi="Arial" w:cs="Arial"/>
          <w:sz w:val="22"/>
          <w:szCs w:val="22"/>
        </w:rPr>
        <w:t xml:space="preserve">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item 8.2.2. deste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 xml:space="preserve">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w:t>
      </w:r>
      <w:r w:rsidR="007067DB" w:rsidRPr="00C61E44">
        <w:rPr>
          <w:rFonts w:ascii="Arial" w:hAnsi="Arial" w:cs="Arial"/>
          <w:sz w:val="22"/>
          <w:szCs w:val="22"/>
        </w:rPr>
        <w:lastRenderedPageBreak/>
        <w:t>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2: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selecionada ou, se for o caso,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r w:rsidR="007067DB" w:rsidRPr="00C61E44">
        <w:rPr>
          <w:rFonts w:ascii="Arial" w:hAnsi="Arial" w:cs="Arial"/>
          <w:b/>
          <w:bCs/>
          <w:sz w:val="22"/>
          <w:szCs w:val="22"/>
        </w:rPr>
        <w:t xml:space="preserve"> </w:t>
      </w:r>
    </w:p>
    <w:p w:rsidR="007067DB" w:rsidRPr="00C61E44" w:rsidRDefault="00DF5397" w:rsidP="007067DB">
      <w:pPr>
        <w:widowControl w:val="0"/>
        <w:autoSpaceDE w:val="0"/>
        <w:spacing w:before="120" w:after="120"/>
        <w:jc w:val="both"/>
        <w:rPr>
          <w:rFonts w:ascii="Arial" w:hAnsi="Arial" w:cs="Arial"/>
          <w:color w:val="000000"/>
          <w:sz w:val="22"/>
          <w:szCs w:val="22"/>
        </w:rPr>
      </w:pPr>
      <w:r>
        <w:rPr>
          <w:rFonts w:ascii="Arial" w:hAnsi="Arial" w:cs="Arial"/>
          <w:b/>
          <w:sz w:val="22"/>
          <w:szCs w:val="22"/>
        </w:rPr>
        <w:t>7</w:t>
      </w:r>
      <w:r w:rsidR="007067DB" w:rsidRPr="00C61E44">
        <w:rPr>
          <w:rFonts w:ascii="Arial" w:hAnsi="Arial" w:cs="Arial"/>
          <w:b/>
          <w:sz w:val="22"/>
          <w:szCs w:val="22"/>
        </w:rPr>
        <w:t>.3.3.</w:t>
      </w:r>
      <w:r w:rsidR="007067DB" w:rsidRPr="00C61E44">
        <w:rPr>
          <w:rFonts w:ascii="Arial" w:hAnsi="Arial" w:cs="Arial"/>
          <w:sz w:val="22"/>
          <w:szCs w:val="22"/>
        </w:rPr>
        <w:t xml:space="preserve"> </w:t>
      </w:r>
      <w:r w:rsidR="007067DB" w:rsidRPr="00C61E44">
        <w:rPr>
          <w:rFonts w:ascii="Arial" w:hAnsi="Arial" w:cs="Arial"/>
          <w:color w:val="000000"/>
          <w:sz w:val="22"/>
          <w:szCs w:val="22"/>
        </w:rPr>
        <w:t>Somente será aprovado o plano de trabalho que estiver de acordo com as informações já apresentadas na proposta apresentada pela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Etapa 3: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seja constatada necessidade de adequação no plano de trabalho enviado pela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Etapa 4: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7067DB" w:rsidRPr="00C61E44">
        <w:rPr>
          <w:rFonts w:ascii="Arial" w:hAnsi="Arial" w:cs="Arial"/>
          <w:sz w:val="22"/>
          <w:szCs w:val="22"/>
        </w:rPr>
        <w:t xml:space="preserve"> </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 xml:space="preserve"> </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 xml:space="preserve">No período entre a apresentação da documentação prevista na Etapa 1 da fase de </w:t>
      </w:r>
      <w:r w:rsidR="007067DB" w:rsidRPr="00C61E44">
        <w:rPr>
          <w:rFonts w:ascii="Arial" w:hAnsi="Arial" w:cs="Arial"/>
          <w:color w:val="000000"/>
          <w:sz w:val="22"/>
          <w:szCs w:val="22"/>
        </w:rPr>
        <w:lastRenderedPageBreak/>
        <w:t>celebração e a assinatura do instrumento de parceria, a</w:t>
      </w:r>
      <w:r w:rsidR="007067DB">
        <w:rPr>
          <w:rFonts w:ascii="Arial" w:hAnsi="Arial" w:cs="Arial"/>
          <w:color w:val="000000"/>
          <w:sz w:val="22"/>
          <w:szCs w:val="22"/>
        </w:rPr>
        <w:t xml:space="preserve"> Federação ou</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r w:rsidR="007067DB" w:rsidRPr="00C61E44">
        <w:rPr>
          <w:rFonts w:ascii="Arial" w:hAnsi="Arial" w:cs="Arial"/>
          <w:b/>
          <w:sz w:val="22"/>
          <w:szCs w:val="22"/>
        </w:rPr>
        <w:t xml:space="preserve"> </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w:t>
      </w:r>
      <w:r w:rsidR="007067DB">
        <w:rPr>
          <w:rFonts w:ascii="Arial" w:hAnsi="Arial" w:cs="Arial"/>
          <w:sz w:val="22"/>
          <w:szCs w:val="22"/>
        </w:rPr>
        <w:t xml:space="preserve"> federação ou</w:t>
      </w:r>
      <w:r w:rsidR="007067DB" w:rsidRPr="00C61E44">
        <w:rPr>
          <w:rFonts w:ascii="Arial" w:hAnsi="Arial" w:cs="Arial"/>
          <w:sz w:val="22"/>
          <w:szCs w:val="22"/>
        </w:rPr>
        <w:t xml:space="preserve"> 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5: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 xml:space="preserve">Os créditos orçamentários necessários ao custeio de despesas relativas ao presente Edital são provenientes de recurso próprio da SEMESP – Secretaria Municipal de Esporte e Lazer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355113" w:rsidRDefault="007067DB" w:rsidP="00D50C6E">
      <w:pPr>
        <w:rPr>
          <w:rFonts w:ascii="Arial" w:eastAsiaTheme="minorEastAsia" w:hAnsi="Arial" w:cs="Arial"/>
          <w:b/>
          <w:color w:val="000000" w:themeColor="text1"/>
          <w:sz w:val="22"/>
          <w:szCs w:val="22"/>
        </w:rPr>
      </w:pPr>
      <w:r w:rsidRPr="00032249">
        <w:rPr>
          <w:rFonts w:ascii="Arial" w:eastAsiaTheme="minorEastAsia" w:hAnsi="Arial" w:cs="Arial"/>
          <w:b/>
          <w:color w:val="000000" w:themeColor="text1"/>
          <w:sz w:val="22"/>
          <w:szCs w:val="22"/>
        </w:rPr>
        <w:t xml:space="preserve">Dotação orçamentária </w:t>
      </w:r>
      <w:r w:rsidR="00032249" w:rsidRPr="00032249">
        <w:rPr>
          <w:rFonts w:ascii="Arial" w:eastAsiaTheme="minorEastAsia" w:hAnsi="Arial" w:cs="Arial"/>
          <w:b/>
          <w:color w:val="000000" w:themeColor="text1"/>
          <w:sz w:val="22"/>
          <w:szCs w:val="22"/>
        </w:rPr>
        <w:t xml:space="preserve">27.811.0016.2.0093 </w:t>
      </w:r>
      <w:r w:rsidRPr="00032249">
        <w:rPr>
          <w:rFonts w:ascii="Arial" w:eastAsiaTheme="minorEastAsia" w:hAnsi="Arial" w:cs="Arial"/>
          <w:b/>
          <w:color w:val="000000" w:themeColor="text1"/>
          <w:sz w:val="22"/>
          <w:szCs w:val="22"/>
        </w:rPr>
        <w:t xml:space="preserve">Publicações de Editais Diversos, Natureza de </w:t>
      </w:r>
      <w:r w:rsidR="004F5160" w:rsidRPr="00032249">
        <w:rPr>
          <w:rFonts w:ascii="Arial" w:eastAsiaTheme="minorEastAsia" w:hAnsi="Arial" w:cs="Arial"/>
          <w:b/>
          <w:color w:val="000000" w:themeColor="text1"/>
          <w:sz w:val="22"/>
          <w:szCs w:val="22"/>
        </w:rPr>
        <w:t>Despesa 3.3.50.39.00, Dotação 633</w:t>
      </w:r>
      <w:r w:rsidRPr="00032249">
        <w:rPr>
          <w:rFonts w:ascii="Arial" w:eastAsiaTheme="minorEastAsia" w:hAnsi="Arial" w:cs="Arial"/>
          <w:b/>
          <w:color w:val="000000" w:themeColor="text1"/>
          <w:sz w:val="22"/>
          <w:szCs w:val="22"/>
        </w:rPr>
        <w:t xml:space="preserve">, Vínculo 1.001.0000 – Recurso </w:t>
      </w:r>
      <w:r w:rsidR="00355113">
        <w:rPr>
          <w:rFonts w:ascii="Arial" w:eastAsiaTheme="minorEastAsia" w:hAnsi="Arial" w:cs="Arial"/>
          <w:b/>
          <w:color w:val="000000" w:themeColor="text1"/>
          <w:sz w:val="22"/>
          <w:szCs w:val="22"/>
        </w:rPr>
        <w:t>do tesouro – Exercício corrente:</w:t>
      </w:r>
    </w:p>
    <w:p w:rsidR="00355113" w:rsidRDefault="00355113" w:rsidP="00D50C6E">
      <w:pPr>
        <w:rPr>
          <w:rFonts w:ascii="Arial" w:eastAsiaTheme="minorEastAsia" w:hAnsi="Arial" w:cs="Arial"/>
          <w:b/>
          <w:color w:val="000000" w:themeColor="text1"/>
          <w:sz w:val="22"/>
          <w:szCs w:val="22"/>
        </w:rPr>
      </w:pPr>
    </w:p>
    <w:p w:rsidR="00355113" w:rsidRDefault="007067DB" w:rsidP="00D50C6E">
      <w:pPr>
        <w:rPr>
          <w:rFonts w:ascii="Arial" w:eastAsiaTheme="minorEastAsia" w:hAnsi="Arial" w:cs="Arial"/>
          <w:b/>
          <w:color w:val="000000" w:themeColor="text1"/>
          <w:sz w:val="22"/>
          <w:szCs w:val="22"/>
        </w:rPr>
      </w:pPr>
      <w:r w:rsidRPr="00032249">
        <w:rPr>
          <w:rFonts w:ascii="Arial" w:eastAsiaTheme="minorEastAsia" w:hAnsi="Arial" w:cs="Arial"/>
          <w:b/>
          <w:color w:val="000000" w:themeColor="text1"/>
          <w:sz w:val="22"/>
          <w:szCs w:val="22"/>
        </w:rPr>
        <w:t>-</w:t>
      </w:r>
      <w:r w:rsidR="00355113">
        <w:rPr>
          <w:rFonts w:ascii="Arial" w:eastAsiaTheme="minorEastAsia" w:hAnsi="Arial" w:cs="Arial"/>
          <w:b/>
          <w:color w:val="000000" w:themeColor="text1"/>
          <w:sz w:val="22"/>
          <w:szCs w:val="22"/>
        </w:rPr>
        <w:t>Objeto 1 -</w:t>
      </w:r>
      <w:r w:rsidRPr="00032249">
        <w:rPr>
          <w:rFonts w:ascii="Arial" w:eastAsiaTheme="minorEastAsia" w:hAnsi="Arial" w:cs="Arial"/>
          <w:b/>
          <w:color w:val="000000" w:themeColor="text1"/>
          <w:sz w:val="22"/>
          <w:szCs w:val="22"/>
        </w:rPr>
        <w:t xml:space="preserve">  Valor R$</w:t>
      </w:r>
      <w:r w:rsidR="00355113">
        <w:rPr>
          <w:rFonts w:ascii="Arial" w:eastAsiaTheme="minorEastAsia" w:hAnsi="Arial" w:cs="Arial"/>
          <w:b/>
          <w:color w:val="000000" w:themeColor="text1"/>
          <w:sz w:val="22"/>
          <w:szCs w:val="22"/>
        </w:rPr>
        <w:t>60.</w:t>
      </w:r>
      <w:r w:rsidR="00CD1C16">
        <w:rPr>
          <w:rFonts w:ascii="Arial" w:eastAsiaTheme="minorEastAsia" w:hAnsi="Arial" w:cs="Arial"/>
          <w:b/>
          <w:color w:val="000000" w:themeColor="text1"/>
          <w:sz w:val="22"/>
          <w:szCs w:val="22"/>
        </w:rPr>
        <w:t>60</w:t>
      </w:r>
      <w:r w:rsidR="00355113">
        <w:rPr>
          <w:rFonts w:ascii="Arial" w:eastAsiaTheme="minorEastAsia" w:hAnsi="Arial" w:cs="Arial"/>
          <w:b/>
          <w:color w:val="000000" w:themeColor="text1"/>
          <w:sz w:val="22"/>
          <w:szCs w:val="22"/>
        </w:rPr>
        <w:t>0,00 (sessenta mil e seiscentos reais)</w:t>
      </w:r>
      <w:r w:rsidRPr="00032249">
        <w:rPr>
          <w:rFonts w:ascii="Arial" w:eastAsiaTheme="minorEastAsia" w:hAnsi="Arial" w:cs="Arial"/>
          <w:b/>
          <w:color w:val="000000" w:themeColor="text1"/>
          <w:sz w:val="22"/>
          <w:szCs w:val="22"/>
        </w:rPr>
        <w:t xml:space="preserve">. </w:t>
      </w:r>
    </w:p>
    <w:p w:rsidR="007067DB" w:rsidRPr="00032249" w:rsidRDefault="00355113" w:rsidP="00D50C6E">
      <w:pPr>
        <w:rPr>
          <w:rFonts w:ascii="Arial" w:eastAsiaTheme="minorEastAsia" w:hAnsi="Arial" w:cs="Arial"/>
          <w:b/>
          <w:color w:val="000000" w:themeColor="text1"/>
          <w:sz w:val="22"/>
          <w:szCs w:val="22"/>
        </w:rPr>
      </w:pPr>
      <w:r>
        <w:rPr>
          <w:rFonts w:ascii="Arial" w:eastAsiaTheme="minorEastAsia" w:hAnsi="Arial" w:cs="Arial"/>
          <w:b/>
          <w:color w:val="000000" w:themeColor="text1"/>
          <w:sz w:val="22"/>
          <w:szCs w:val="22"/>
        </w:rPr>
        <w:t>-Objeto 2 - Valor R$</w:t>
      </w:r>
      <w:r w:rsidRPr="00355113">
        <w:t xml:space="preserve"> </w:t>
      </w:r>
      <w:r>
        <w:t>140.233,12 (cento e quarenta mil duzentos e trinta e três reais e doze centavos)</w:t>
      </w:r>
      <w:r w:rsidR="007067DB" w:rsidRPr="00032249">
        <w:rPr>
          <w:rFonts w:ascii="Arial" w:eastAsiaTheme="minorEastAsia" w:hAnsi="Arial" w:cs="Arial"/>
          <w:b/>
          <w:color w:val="000000" w:themeColor="text1"/>
          <w:sz w:val="22"/>
          <w:szCs w:val="22"/>
        </w:rPr>
        <w:t xml:space="preserve"> </w:t>
      </w:r>
    </w:p>
    <w:p w:rsidR="007067DB" w:rsidRPr="007067DB" w:rsidRDefault="00DF5397" w:rsidP="007067DB">
      <w:pPr>
        <w:tabs>
          <w:tab w:val="left" w:pos="567"/>
        </w:tabs>
        <w:autoSpaceDE w:val="0"/>
        <w:autoSpaceDN w:val="0"/>
        <w:adjustRightInd w:val="0"/>
        <w:spacing w:before="120" w:after="120"/>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 xml:space="preserve"> </w:t>
      </w:r>
      <w:r w:rsidR="007067DB" w:rsidRPr="007067DB">
        <w:rPr>
          <w:rFonts w:ascii="Arial" w:hAnsi="Arial" w:cs="Arial"/>
          <w:sz w:val="22"/>
          <w:szCs w:val="22"/>
        </w:rPr>
        <w:tab/>
        <w:t xml:space="preserve">Os recursos destinados à execução da parceria de que trata este Edital são provenientes do orçamento do Município de Cariacica, autorizado pela </w:t>
      </w:r>
      <w:r w:rsidR="00D064C6">
        <w:rPr>
          <w:rFonts w:ascii="Arial" w:hAnsi="Arial" w:cs="Arial"/>
          <w:bCs/>
          <w:sz w:val="22"/>
          <w:szCs w:val="22"/>
        </w:rPr>
        <w:t>Lei orçamentária, de 2020</w:t>
      </w:r>
      <w:r w:rsidR="007067DB" w:rsidRPr="007067DB">
        <w:rPr>
          <w:rFonts w:ascii="Arial" w:hAnsi="Arial" w:cs="Arial"/>
          <w:sz w:val="22"/>
          <w:szCs w:val="22"/>
        </w:rPr>
        <w:t xml:space="preserve">. </w:t>
      </w:r>
    </w:p>
    <w:p w:rsidR="007067DB" w:rsidRPr="007067DB" w:rsidRDefault="00DF5397" w:rsidP="007067DB">
      <w:pPr>
        <w:widowControl w:val="0"/>
        <w:tabs>
          <w:tab w:val="left" w:pos="567"/>
        </w:tabs>
        <w:autoSpaceDE w:val="0"/>
        <w:autoSpaceDN w:val="0"/>
        <w:adjustRightInd w:val="0"/>
        <w:spacing w:before="120" w:after="120"/>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7067DB">
      <w:pPr>
        <w:widowControl w:val="0"/>
        <w:autoSpaceDE w:val="0"/>
        <w:autoSpaceDN w:val="0"/>
        <w:adjustRightInd w:val="0"/>
        <w:spacing w:before="120" w:after="120"/>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007067DB" w:rsidRPr="007067DB">
        <w:rPr>
          <w:rFonts w:ascii="Arial" w:eastAsia="MS Mincho" w:hAnsi="Arial" w:cs="Arial"/>
          <w:sz w:val="22"/>
          <w:szCs w:val="22"/>
        </w:rPr>
        <w:t>.</w:t>
      </w:r>
    </w:p>
    <w:p w:rsidR="002C30A6" w:rsidRPr="0093221A" w:rsidRDefault="00DF5397" w:rsidP="007067DB">
      <w:pPr>
        <w:tabs>
          <w:tab w:val="left" w:pos="567"/>
        </w:tabs>
        <w:spacing w:before="120" w:after="120"/>
        <w:jc w:val="both"/>
        <w:rPr>
          <w:rFonts w:ascii="Arial" w:eastAsiaTheme="minorEastAsia" w:hAnsi="Arial" w:cs="Arial"/>
          <w:color w:val="000000" w:themeColor="text1"/>
          <w:sz w:val="22"/>
          <w:szCs w:val="22"/>
        </w:rPr>
      </w:pPr>
      <w:r w:rsidRPr="0093221A">
        <w:rPr>
          <w:rFonts w:ascii="Arial" w:hAnsi="Arial" w:cs="Arial"/>
          <w:sz w:val="22"/>
          <w:szCs w:val="22"/>
        </w:rPr>
        <w:t>8</w:t>
      </w:r>
      <w:r w:rsidR="007067DB" w:rsidRPr="0093221A">
        <w:rPr>
          <w:rFonts w:ascii="Arial" w:hAnsi="Arial" w:cs="Arial"/>
          <w:sz w:val="22"/>
          <w:szCs w:val="22"/>
        </w:rPr>
        <w:t>.4.</w:t>
      </w:r>
      <w:r w:rsidR="007067DB" w:rsidRPr="0093221A">
        <w:rPr>
          <w:rFonts w:ascii="Arial" w:hAnsi="Arial" w:cs="Arial"/>
          <w:sz w:val="22"/>
          <w:szCs w:val="22"/>
        </w:rPr>
        <w:tab/>
        <w:t>O valor global de recursos financeiros que serão repassados será de</w:t>
      </w:r>
      <w:r w:rsidR="00061238" w:rsidRPr="0093221A">
        <w:rPr>
          <w:rFonts w:ascii="Arial" w:hAnsi="Arial" w:cs="Arial"/>
          <w:sz w:val="22"/>
          <w:szCs w:val="22"/>
        </w:rPr>
        <w:t xml:space="preserve"> </w:t>
      </w:r>
      <w:r w:rsidR="00CD1C16" w:rsidRPr="0093221A">
        <w:rPr>
          <w:rFonts w:ascii="Arial" w:eastAsiaTheme="minorEastAsia" w:hAnsi="Arial" w:cs="Arial"/>
          <w:color w:val="000000" w:themeColor="text1"/>
          <w:sz w:val="22"/>
          <w:szCs w:val="22"/>
        </w:rPr>
        <w:t>R$59.600,00 (cinquenta e nove mil e seiscentos reais).</w:t>
      </w:r>
      <w:r w:rsidR="002C30A6" w:rsidRPr="0093221A">
        <w:rPr>
          <w:rFonts w:ascii="Arial" w:eastAsiaTheme="minorEastAsia" w:hAnsi="Arial" w:cs="Arial"/>
          <w:color w:val="000000" w:themeColor="text1"/>
          <w:sz w:val="22"/>
          <w:szCs w:val="22"/>
        </w:rPr>
        <w:t xml:space="preserve">  </w:t>
      </w:r>
    </w:p>
    <w:p w:rsidR="007067DB" w:rsidRPr="0093221A" w:rsidRDefault="00DF5397" w:rsidP="0093221A">
      <w:pPr>
        <w:rPr>
          <w:rFonts w:ascii="Arial" w:eastAsiaTheme="minorEastAsia" w:hAnsi="Arial" w:cs="Arial"/>
          <w:color w:val="000000" w:themeColor="text1"/>
          <w:sz w:val="22"/>
          <w:szCs w:val="22"/>
        </w:rPr>
      </w:pPr>
      <w:r w:rsidRPr="0093221A">
        <w:rPr>
          <w:rFonts w:ascii="Arial" w:hAnsi="Arial" w:cs="Arial"/>
          <w:color w:val="000000"/>
          <w:sz w:val="22"/>
          <w:szCs w:val="22"/>
        </w:rPr>
        <w:t>8</w:t>
      </w:r>
      <w:r w:rsidR="007067DB" w:rsidRPr="0093221A">
        <w:rPr>
          <w:rFonts w:ascii="Arial" w:hAnsi="Arial" w:cs="Arial"/>
          <w:color w:val="000000"/>
          <w:sz w:val="22"/>
          <w:szCs w:val="22"/>
        </w:rPr>
        <w:t>.5.</w:t>
      </w:r>
      <w:r w:rsidR="007067DB" w:rsidRPr="0093221A">
        <w:rPr>
          <w:rFonts w:ascii="Arial" w:hAnsi="Arial" w:cs="Arial"/>
          <w:color w:val="000000"/>
          <w:sz w:val="22"/>
          <w:szCs w:val="22"/>
        </w:rPr>
        <w:tab/>
      </w:r>
      <w:r w:rsidR="007067DB" w:rsidRPr="0093221A">
        <w:rPr>
          <w:rFonts w:ascii="Arial" w:hAnsi="Arial" w:cs="Arial"/>
          <w:sz w:val="22"/>
          <w:szCs w:val="22"/>
        </w:rPr>
        <w:t xml:space="preserve">O valor total de referência para a realização do </w:t>
      </w:r>
      <w:r w:rsidR="007067DB" w:rsidRPr="0093221A">
        <w:rPr>
          <w:rFonts w:ascii="Arial" w:hAnsi="Arial" w:cs="Arial"/>
          <w:b/>
          <w:sz w:val="22"/>
          <w:szCs w:val="22"/>
        </w:rPr>
        <w:t>objeto</w:t>
      </w:r>
      <w:r w:rsidR="0093221A" w:rsidRPr="0093221A">
        <w:rPr>
          <w:rFonts w:ascii="Arial" w:hAnsi="Arial" w:cs="Arial"/>
          <w:b/>
          <w:sz w:val="22"/>
          <w:szCs w:val="22"/>
        </w:rPr>
        <w:t xml:space="preserve"> 1</w:t>
      </w:r>
      <w:r w:rsidR="007067DB" w:rsidRPr="0093221A">
        <w:rPr>
          <w:rFonts w:ascii="Arial" w:hAnsi="Arial" w:cs="Arial"/>
          <w:sz w:val="22"/>
          <w:szCs w:val="22"/>
        </w:rPr>
        <w:t xml:space="preserve"> do termo de colaboração é de </w:t>
      </w:r>
      <w:r w:rsidR="0093221A" w:rsidRPr="0093221A">
        <w:rPr>
          <w:rFonts w:ascii="Arial" w:eastAsiaTheme="minorEastAsia" w:hAnsi="Arial" w:cs="Arial"/>
          <w:color w:val="000000" w:themeColor="text1"/>
          <w:sz w:val="22"/>
          <w:szCs w:val="22"/>
        </w:rPr>
        <w:t xml:space="preserve">R$60.600,00 (sessenta mil e seiscentos reais) e o </w:t>
      </w:r>
      <w:r w:rsidR="0093221A" w:rsidRPr="0093221A">
        <w:rPr>
          <w:rFonts w:ascii="Arial" w:eastAsiaTheme="minorEastAsia" w:hAnsi="Arial" w:cs="Arial"/>
          <w:b/>
          <w:color w:val="000000" w:themeColor="text1"/>
          <w:sz w:val="22"/>
          <w:szCs w:val="22"/>
        </w:rPr>
        <w:t>objeto 2</w:t>
      </w:r>
      <w:r w:rsidR="0093221A" w:rsidRPr="0093221A">
        <w:rPr>
          <w:rFonts w:ascii="Arial" w:eastAsiaTheme="minorEastAsia" w:hAnsi="Arial" w:cs="Arial"/>
          <w:color w:val="000000" w:themeColor="text1"/>
          <w:sz w:val="22"/>
          <w:szCs w:val="22"/>
        </w:rPr>
        <w:t xml:space="preserve"> é de R$</w:t>
      </w:r>
      <w:r w:rsidR="0093221A" w:rsidRPr="0093221A">
        <w:t xml:space="preserve"> 140.233,12 (cento e quarenta mil duzentos e trinta e três reais e doze centavos)</w:t>
      </w:r>
      <w:r w:rsidR="0093221A" w:rsidRPr="0093221A">
        <w:rPr>
          <w:rFonts w:ascii="Arial" w:eastAsiaTheme="minorEastAsia" w:hAnsi="Arial" w:cs="Arial"/>
          <w:color w:val="000000" w:themeColor="text1"/>
          <w:sz w:val="22"/>
          <w:szCs w:val="22"/>
        </w:rPr>
        <w:t xml:space="preserve">  </w:t>
      </w:r>
      <w:r w:rsidR="007067DB" w:rsidRPr="0093221A">
        <w:rPr>
          <w:rFonts w:ascii="Arial" w:hAnsi="Arial" w:cs="Arial"/>
          <w:sz w:val="22"/>
          <w:szCs w:val="22"/>
        </w:rPr>
        <w:t>conforme disposto no item acima 9.4. O exato valor a ser repassado será definido no termo de colaboração, observada a proposta apresentada pela OSC selecionada.</w:t>
      </w:r>
    </w:p>
    <w:p w:rsidR="007067DB" w:rsidRPr="00241C2B"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7067DB" w:rsidRPr="00C61E44" w:rsidRDefault="00DF5397" w:rsidP="007067DB">
      <w:pPr>
        <w:tabs>
          <w:tab w:val="left" w:pos="567"/>
        </w:tabs>
        <w:spacing w:before="120" w:after="120"/>
        <w:jc w:val="both"/>
        <w:rPr>
          <w:rFonts w:ascii="Arial" w:hAnsi="Arial" w:cs="Arial"/>
          <w:bCs/>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xml:space="preserve">. 45 e 46 da Lei nº 13.019, de 2014, e </w:t>
      </w:r>
      <w:r w:rsidR="007067DB" w:rsidRPr="00241C2B">
        <w:rPr>
          <w:rFonts w:ascii="Arial" w:hAnsi="Arial" w:cs="Arial"/>
          <w:sz w:val="22"/>
          <w:szCs w:val="22"/>
        </w:rPr>
        <w:lastRenderedPageBreak/>
        <w:t xml:space="preserve">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xml:space="preserve">. 52 a 54 do Decreto nº 8.726, de 2016.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7067DB">
      <w:pPr>
        <w:tabs>
          <w:tab w:val="left" w:pos="567"/>
        </w:tabs>
        <w:spacing w:before="120" w:after="120"/>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 xml:space="preserve"> </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r>
        <w:rPr>
          <w:rFonts w:ascii="Arial" w:hAnsi="Arial" w:cs="Arial"/>
          <w:color w:val="000000"/>
          <w:sz w:val="22"/>
          <w:szCs w:val="22"/>
          <w:lang w:eastAsia="pt-BR"/>
        </w:rPr>
        <w:t>da</w:t>
      </w:r>
      <w:r w:rsidRPr="00C61E44">
        <w:rPr>
          <w:rFonts w:ascii="Arial" w:hAnsi="Arial" w:cs="Arial"/>
          <w:color w:val="000000"/>
          <w:sz w:val="22"/>
          <w:szCs w:val="22"/>
          <w:lang w:eastAsia="pt-BR"/>
        </w:rPr>
        <w:t xml:space="preserve">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7067DB">
      <w:pPr>
        <w:tabs>
          <w:tab w:val="left" w:pos="567"/>
        </w:tabs>
        <w:spacing w:before="120" w:after="120"/>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7067DB">
      <w:pPr>
        <w:tabs>
          <w:tab w:val="left" w:pos="567"/>
        </w:tabs>
        <w:autoSpaceDE w:val="0"/>
        <w:autoSpaceDN w:val="0"/>
        <w:adjustRightInd w:val="0"/>
        <w:spacing w:before="120" w:after="120"/>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r w:rsidR="007067DB" w:rsidRPr="00C61E44">
        <w:rPr>
          <w:rFonts w:ascii="Arial" w:hAnsi="Arial" w:cs="Arial"/>
          <w:sz w:val="22"/>
          <w:szCs w:val="22"/>
        </w:rPr>
        <w:t xml:space="preserve"> </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814008">
      <w:pPr>
        <w:suppressAutoHyphens w:val="0"/>
        <w:autoSpaceDE w:val="0"/>
        <w:autoSpaceDN w:val="0"/>
        <w:adjustRightInd w:val="0"/>
        <w:jc w:val="both"/>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b/>
          <w:sz w:val="22"/>
          <w:szCs w:val="22"/>
          <w:lang w:eastAsia="en-US"/>
        </w:rPr>
        <w:t xml:space="preserve"> </w:t>
      </w:r>
      <w:r w:rsidR="007067DB" w:rsidRPr="00C61E44">
        <w:rPr>
          <w:rFonts w:ascii="Arial" w:eastAsiaTheme="minorHAnsi" w:hAnsi="Arial" w:cs="Arial"/>
          <w:sz w:val="22"/>
          <w:szCs w:val="22"/>
          <w:lang w:eastAsia="en-US"/>
        </w:rPr>
        <w:t>A</w:t>
      </w:r>
      <w:r w:rsidR="007067DB">
        <w:rPr>
          <w:rFonts w:ascii="Arial" w:eastAsiaTheme="minorHAnsi" w:hAnsi="Arial" w:cs="Arial"/>
          <w:sz w:val="22"/>
          <w:szCs w:val="22"/>
          <w:lang w:eastAsia="en-US"/>
        </w:rPr>
        <w:t xml:space="preserve"> Federação ou a</w:t>
      </w:r>
      <w:r w:rsidR="007067DB" w:rsidRPr="00C61E44">
        <w:rPr>
          <w:rFonts w:ascii="Arial" w:eastAsiaTheme="minorHAnsi" w:hAnsi="Arial" w:cs="Arial"/>
          <w:sz w:val="22"/>
          <w:szCs w:val="22"/>
          <w:lang w:eastAsia="en-US"/>
        </w:rPr>
        <w:t xml:space="preserve"> 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color w:val="FF0000"/>
          <w:sz w:val="22"/>
          <w:szCs w:val="22"/>
        </w:rPr>
        <w:t xml:space="preserve"> </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w:t>
      </w:r>
      <w:r w:rsidRPr="00C61E44">
        <w:rPr>
          <w:rFonts w:ascii="Arial" w:hAnsi="Arial" w:cs="Arial"/>
          <w:bCs/>
          <w:sz w:val="22"/>
          <w:szCs w:val="22"/>
        </w:rPr>
        <w:lastRenderedPageBreak/>
        <w:t xml:space="preserve">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 xml:space="preserve"> </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 xml:space="preserve"> </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t xml:space="preserve">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 xml:space="preserve"> </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1)</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r>
        <w:rPr>
          <w:rFonts w:ascii="Arial" w:hAnsi="Arial" w:cs="Arial"/>
          <w:sz w:val="22"/>
          <w:szCs w:val="22"/>
        </w:rPr>
        <w:t xml:space="preserve">Anexo VI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lastRenderedPageBreak/>
        <w:t>1</w:t>
      </w:r>
      <w:r w:rsidR="00DF5397">
        <w:rPr>
          <w:rFonts w:cs="Arial"/>
          <w:sz w:val="22"/>
          <w:szCs w:val="22"/>
        </w:rPr>
        <w:t>0</w:t>
      </w:r>
      <w:r>
        <w:rPr>
          <w:rFonts w:cs="Arial"/>
          <w:sz w:val="22"/>
          <w:szCs w:val="22"/>
        </w:rPr>
        <w:t xml:space="preserve">.10 - Os demais anexos </w:t>
      </w:r>
      <w:r w:rsidR="00814008">
        <w:rPr>
          <w:rFonts w:cs="Arial"/>
          <w:sz w:val="22"/>
          <w:szCs w:val="22"/>
        </w:rPr>
        <w:t>deverão ser</w:t>
      </w:r>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r>
        <w:rPr>
          <w:rFonts w:ascii="Arial" w:hAnsi="Arial" w:cs="Arial"/>
          <w:sz w:val="22"/>
          <w:szCs w:val="22"/>
        </w:rPr>
        <w:t xml:space="preserve">                                                                                                                                                                           </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DF5397" w:rsidP="007067DB">
      <w:pPr>
        <w:widowControl w:val="0"/>
        <w:spacing w:before="120" w:after="120"/>
        <w:jc w:val="right"/>
        <w:rPr>
          <w:rFonts w:ascii="Arial" w:hAnsi="Arial" w:cs="Arial"/>
          <w:sz w:val="22"/>
          <w:szCs w:val="22"/>
        </w:rPr>
      </w:pPr>
      <w:r>
        <w:rPr>
          <w:rFonts w:ascii="Arial" w:hAnsi="Arial" w:cs="Arial"/>
          <w:sz w:val="22"/>
          <w:szCs w:val="22"/>
        </w:rPr>
        <w:t xml:space="preserve">Cariacica, </w:t>
      </w:r>
      <w:r w:rsidR="0093221A">
        <w:rPr>
          <w:rFonts w:ascii="Arial" w:hAnsi="Arial" w:cs="Arial"/>
          <w:sz w:val="22"/>
          <w:szCs w:val="22"/>
        </w:rPr>
        <w:t>24</w:t>
      </w:r>
      <w:r w:rsidR="00D064C6">
        <w:rPr>
          <w:rFonts w:ascii="Arial" w:hAnsi="Arial" w:cs="Arial"/>
          <w:sz w:val="22"/>
          <w:szCs w:val="22"/>
        </w:rPr>
        <w:t xml:space="preserve"> de agosto de</w:t>
      </w:r>
      <w:r w:rsidR="007067DB">
        <w:rPr>
          <w:rFonts w:ascii="Arial" w:hAnsi="Arial" w:cs="Arial"/>
          <w:sz w:val="22"/>
          <w:szCs w:val="22"/>
        </w:rPr>
        <w:t xml:space="preserve"> 20</w:t>
      </w:r>
      <w:r w:rsidR="001400C6">
        <w:rPr>
          <w:rFonts w:ascii="Arial" w:hAnsi="Arial" w:cs="Arial"/>
          <w:sz w:val="22"/>
          <w:szCs w:val="22"/>
        </w:rPr>
        <w:t>21</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Côgo.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7067DB" w:rsidRDefault="007067DB" w:rsidP="007067DB">
      <w:pPr>
        <w:spacing w:before="120" w:after="120"/>
        <w:ind w:right="-232"/>
        <w:rPr>
          <w:rFonts w:ascii="Arial" w:hAnsi="Arial" w:cs="Arial"/>
          <w:b/>
          <w:sz w:val="22"/>
          <w:szCs w:val="22"/>
        </w:rPr>
      </w:pPr>
    </w:p>
    <w:p w:rsidR="007067DB" w:rsidRDefault="007067DB" w:rsidP="007067DB">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Default="004F5160" w:rsidP="004F5160">
      <w:pPr>
        <w:spacing w:before="120" w:after="120"/>
        <w:ind w:right="-232"/>
        <w:jc w:val="center"/>
        <w:rPr>
          <w:rFonts w:ascii="Arial" w:hAnsi="Arial" w:cs="Arial"/>
          <w:b/>
          <w:color w:val="FF0000"/>
          <w:sz w:val="20"/>
          <w:szCs w:val="20"/>
        </w:rPr>
      </w:pPr>
      <w:r w:rsidRPr="00B13490">
        <w:rPr>
          <w:rFonts w:ascii="Arial" w:hAnsi="Arial" w:cs="Arial"/>
          <w:b/>
          <w:color w:val="FF0000"/>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é Pessoa Jurídica de Direito Privado, sem fins lucrativos, estabelecida no Território Nacional / Brasil há, no mín</w:t>
      </w:r>
      <w:r>
        <w:rPr>
          <w:i/>
        </w:rPr>
        <w:t>imo, 01 (um) ano;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lastRenderedPageBreak/>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Pr>
          <w:rFonts w:ascii="Verdana" w:hAnsi="Verdana" w:cs="Arial"/>
          <w:i/>
          <w:color w:val="000000"/>
          <w:sz w:val="20"/>
          <w:szCs w:val="20"/>
          <w:lang w:eastAsia="pt-BR"/>
        </w:rPr>
        <w:t xml:space="preserve"> </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lastRenderedPageBreak/>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III</w:t>
      </w:r>
    </w:p>
    <w:p w:rsidR="004F5160" w:rsidRDefault="004F5160"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não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lastRenderedPageBreak/>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 xml:space="preserve">ANEXO </w:t>
      </w:r>
      <w:r>
        <w:rPr>
          <w:rFonts w:ascii="Arial" w:hAnsi="Arial" w:cs="Arial"/>
          <w:b/>
          <w:color w:val="FF0000"/>
          <w:sz w:val="18"/>
          <w:szCs w:val="18"/>
        </w:rPr>
        <w:t>I</w:t>
      </w:r>
      <w:r w:rsidRPr="00B13490">
        <w:rPr>
          <w:rFonts w:ascii="Arial" w:hAnsi="Arial" w:cs="Arial"/>
          <w:b/>
          <w:color w:val="FF0000"/>
          <w:sz w:val="18"/>
          <w:szCs w:val="18"/>
        </w:rPr>
        <w:t>V</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r w:rsidRPr="005F12E9">
        <w:rPr>
          <w:rFonts w:ascii="Arial" w:hAnsi="Arial" w:cs="Arial"/>
          <w:i/>
          <w:color w:val="000000"/>
          <w:sz w:val="22"/>
          <w:szCs w:val="22"/>
        </w:rPr>
        <w:t>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Default="004F5160" w:rsidP="004F5160">
      <w:pPr>
        <w:tabs>
          <w:tab w:val="left" w:pos="567"/>
        </w:tabs>
        <w:rPr>
          <w:rFonts w:ascii="Arial" w:hAnsi="Arial" w:cs="Arial"/>
          <w:color w:val="000000"/>
          <w:sz w:val="22"/>
          <w:szCs w:val="22"/>
        </w:rPr>
      </w:pPr>
    </w:p>
    <w:p w:rsidR="00D064C6" w:rsidRDefault="00D064C6" w:rsidP="004F5160">
      <w:pPr>
        <w:tabs>
          <w:tab w:val="left" w:pos="567"/>
        </w:tabs>
        <w:rPr>
          <w:rFonts w:ascii="Arial" w:hAnsi="Arial" w:cs="Arial"/>
          <w:color w:val="000000"/>
          <w:sz w:val="22"/>
          <w:szCs w:val="22"/>
        </w:rPr>
      </w:pPr>
    </w:p>
    <w:p w:rsidR="00D064C6" w:rsidRDefault="00D064C6" w:rsidP="004F5160">
      <w:pPr>
        <w:tabs>
          <w:tab w:val="left" w:pos="567"/>
        </w:tabs>
        <w:rPr>
          <w:rFonts w:ascii="Arial" w:hAnsi="Arial" w:cs="Arial"/>
          <w:color w:val="000000"/>
          <w:sz w:val="22"/>
          <w:szCs w:val="22"/>
        </w:rPr>
      </w:pPr>
    </w:p>
    <w:p w:rsidR="00D064C6" w:rsidRPr="00C61E44" w:rsidRDefault="00D064C6"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Default="004F5160" w:rsidP="004F5160">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333CE7" w:rsidRDefault="004F5160" w:rsidP="004F5160">
      <w:pPr>
        <w:spacing w:before="120" w:after="120"/>
        <w:ind w:right="-232"/>
        <w:jc w:val="center"/>
        <w:rPr>
          <w:rFonts w:ascii="Arial" w:hAnsi="Arial" w:cs="Arial"/>
          <w:b/>
          <w:color w:val="FF0000"/>
          <w:sz w:val="18"/>
          <w:szCs w:val="18"/>
        </w:rPr>
      </w:pPr>
      <w:r>
        <w:rPr>
          <w:rFonts w:ascii="Arial" w:hAnsi="Arial" w:cs="Arial"/>
          <w:b/>
          <w:color w:val="FF0000"/>
          <w:sz w:val="18"/>
          <w:szCs w:val="18"/>
        </w:rPr>
        <w:t>ANEXO V</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PROPOSTA DA OSC.</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r w:rsidRPr="00C61E44">
              <w:rPr>
                <w:rFonts w:ascii="Arial" w:hAnsi="Arial" w:cs="Arial"/>
                <w:sz w:val="22"/>
                <w:szCs w:val="22"/>
              </w:rPr>
              <w:t xml:space="preserve">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rPr>
          <w:trHeight w:val="2231"/>
        </w:trPr>
        <w:tc>
          <w:tcPr>
            <w:tcW w:w="9781" w:type="dxa"/>
            <w:gridSpan w:val="2"/>
            <w:tcBorders>
              <w:top w:val="single" w:sz="4" w:space="0" w:color="auto"/>
              <w:left w:val="nil"/>
              <w:bottom w:val="single" w:sz="4" w:space="0" w:color="auto"/>
              <w:right w:val="nil"/>
            </w:tcBorders>
          </w:tcPr>
          <w:p w:rsidR="004F5160" w:rsidRPr="00C61E44" w:rsidRDefault="004F5160" w:rsidP="004748FD">
            <w:pPr>
              <w:pStyle w:val="Cabealho"/>
              <w:spacing w:line="360" w:lineRule="auto"/>
              <w:jc w:val="both"/>
              <w:rPr>
                <w:rFonts w:ascii="Arial" w:hAnsi="Arial" w:cs="Arial"/>
                <w:b/>
              </w:rPr>
            </w:pPr>
          </w:p>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EQUIPE RESPONSÁVEL PELO MONITORAMENTO DO SERVIÇO</w:t>
            </w:r>
          </w:p>
          <w:p w:rsidR="004F5160" w:rsidRPr="00C61E44" w:rsidRDefault="004F5160" w:rsidP="004748FD">
            <w:pPr>
              <w:pStyle w:val="Cabealho"/>
              <w:spacing w:line="360" w:lineRule="auto"/>
              <w:jc w:val="both"/>
              <w:rPr>
                <w:rFonts w:ascii="Arial" w:hAnsi="Arial" w:cs="Arial"/>
                <w:b/>
              </w:rPr>
            </w:pPr>
          </w:p>
          <w:tbl>
            <w:tblPr>
              <w:tblpPr w:leftFromText="141" w:rightFromText="141" w:vertAnchor="text" w:horzAnchor="margin" w:tblpX="-162" w:tblpY="-2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3261"/>
              <w:gridCol w:w="3118"/>
            </w:tblGrid>
            <w:tr w:rsidR="004F5160" w:rsidRPr="00C61E44" w:rsidTr="004748FD">
              <w:trPr>
                <w:trHeight w:val="338"/>
              </w:trPr>
              <w:tc>
                <w:tcPr>
                  <w:tcW w:w="3397" w:type="dxa"/>
                  <w:vAlign w:val="center"/>
                </w:tcPr>
                <w:p w:rsidR="004F5160" w:rsidRPr="00C61E44" w:rsidRDefault="004F5160" w:rsidP="004748FD">
                  <w:pPr>
                    <w:pStyle w:val="Cabealho"/>
                    <w:rPr>
                      <w:rFonts w:ascii="Arial" w:hAnsi="Arial" w:cs="Arial"/>
                      <w:b/>
                    </w:rPr>
                  </w:pPr>
                  <w:r w:rsidRPr="00C61E44">
                    <w:rPr>
                      <w:rFonts w:ascii="Arial" w:hAnsi="Arial" w:cs="Arial"/>
                      <w:b/>
                      <w:sz w:val="22"/>
                      <w:szCs w:val="22"/>
                    </w:rPr>
                    <w:t>NOME</w:t>
                  </w:r>
                </w:p>
              </w:tc>
              <w:tc>
                <w:tcPr>
                  <w:tcW w:w="3261" w:type="dxa"/>
                  <w:vAlign w:val="center"/>
                </w:tcPr>
                <w:p w:rsidR="004F5160" w:rsidRPr="00C61E44" w:rsidRDefault="004F5160" w:rsidP="004748FD">
                  <w:pPr>
                    <w:pStyle w:val="Cabealho"/>
                    <w:rPr>
                      <w:rFonts w:ascii="Arial" w:hAnsi="Arial" w:cs="Arial"/>
                      <w:b/>
                    </w:rPr>
                  </w:pPr>
                  <w:r w:rsidRPr="00C61E44">
                    <w:rPr>
                      <w:rFonts w:ascii="Arial" w:hAnsi="Arial" w:cs="Arial"/>
                      <w:b/>
                      <w:sz w:val="22"/>
                      <w:szCs w:val="22"/>
                    </w:rPr>
                    <w:t>QUALIFICAÇÃO</w:t>
                  </w:r>
                </w:p>
              </w:tc>
              <w:tc>
                <w:tcPr>
                  <w:tcW w:w="3118" w:type="dxa"/>
                  <w:vAlign w:val="center"/>
                </w:tcPr>
                <w:p w:rsidR="004F5160" w:rsidRPr="00C61E44" w:rsidRDefault="004F5160" w:rsidP="004748FD">
                  <w:pPr>
                    <w:pStyle w:val="Cabealho"/>
                    <w:rPr>
                      <w:rFonts w:ascii="Arial" w:hAnsi="Arial" w:cs="Arial"/>
                      <w:b/>
                    </w:rPr>
                  </w:pPr>
                  <w:r w:rsidRPr="00C61E44">
                    <w:rPr>
                      <w:rFonts w:ascii="Arial" w:hAnsi="Arial" w:cs="Arial"/>
                      <w:b/>
                      <w:sz w:val="22"/>
                      <w:szCs w:val="22"/>
                    </w:rPr>
                    <w:t>OBSERVAÇÕES</w:t>
                  </w:r>
                </w:p>
              </w:tc>
            </w:tr>
            <w:tr w:rsidR="004F5160" w:rsidRPr="00C61E44" w:rsidTr="004748FD">
              <w:trPr>
                <w:trHeight w:val="382"/>
              </w:trPr>
              <w:tc>
                <w:tcPr>
                  <w:tcW w:w="3397" w:type="dxa"/>
                  <w:vAlign w:val="center"/>
                </w:tcPr>
                <w:p w:rsidR="004F5160" w:rsidRPr="00C61E44" w:rsidRDefault="004F5160" w:rsidP="004748FD">
                  <w:pPr>
                    <w:pStyle w:val="Cabealho"/>
                    <w:rPr>
                      <w:rFonts w:ascii="Arial" w:hAnsi="Arial" w:cs="Arial"/>
                    </w:rPr>
                  </w:pPr>
                </w:p>
              </w:tc>
              <w:tc>
                <w:tcPr>
                  <w:tcW w:w="3261" w:type="dxa"/>
                  <w:vAlign w:val="center"/>
                </w:tcPr>
                <w:p w:rsidR="004F5160" w:rsidRPr="00C61E44" w:rsidRDefault="004F5160" w:rsidP="004748FD">
                  <w:pPr>
                    <w:pStyle w:val="Cabealho"/>
                    <w:jc w:val="center"/>
                    <w:rPr>
                      <w:rFonts w:ascii="Arial" w:hAnsi="Arial" w:cs="Arial"/>
                    </w:rPr>
                  </w:pPr>
                </w:p>
              </w:tc>
              <w:tc>
                <w:tcPr>
                  <w:tcW w:w="3118" w:type="dxa"/>
                  <w:vAlign w:val="center"/>
                </w:tcPr>
                <w:p w:rsidR="004F5160" w:rsidRPr="00C61E44" w:rsidRDefault="004F5160" w:rsidP="004748FD">
                  <w:pPr>
                    <w:pStyle w:val="Cabealho"/>
                    <w:rPr>
                      <w:rFonts w:ascii="Arial" w:hAnsi="Arial" w:cs="Arial"/>
                    </w:rPr>
                  </w:pPr>
                </w:p>
              </w:tc>
            </w:tr>
            <w:tr w:rsidR="004F5160" w:rsidRPr="00C61E44" w:rsidTr="004748FD">
              <w:trPr>
                <w:trHeight w:val="382"/>
              </w:trPr>
              <w:tc>
                <w:tcPr>
                  <w:tcW w:w="3397" w:type="dxa"/>
                  <w:vAlign w:val="center"/>
                </w:tcPr>
                <w:p w:rsidR="004F5160" w:rsidRPr="00C61E44" w:rsidRDefault="004F5160" w:rsidP="004748FD">
                  <w:pPr>
                    <w:pStyle w:val="Cabealho"/>
                    <w:rPr>
                      <w:rFonts w:ascii="Arial" w:hAnsi="Arial" w:cs="Arial"/>
                      <w:color w:val="000000"/>
                    </w:rPr>
                  </w:pPr>
                </w:p>
              </w:tc>
              <w:tc>
                <w:tcPr>
                  <w:tcW w:w="3261" w:type="dxa"/>
                  <w:vAlign w:val="center"/>
                </w:tcPr>
                <w:p w:rsidR="004F5160" w:rsidRPr="00C61E44" w:rsidRDefault="004F5160" w:rsidP="004748FD">
                  <w:pPr>
                    <w:pStyle w:val="Cabealho"/>
                    <w:jc w:val="center"/>
                    <w:rPr>
                      <w:rFonts w:ascii="Arial" w:hAnsi="Arial" w:cs="Arial"/>
                      <w:b/>
                      <w:color w:val="FF0000"/>
                    </w:rPr>
                  </w:pPr>
                </w:p>
              </w:tc>
              <w:tc>
                <w:tcPr>
                  <w:tcW w:w="3118" w:type="dxa"/>
                  <w:vAlign w:val="center"/>
                </w:tcPr>
                <w:p w:rsidR="004F5160" w:rsidRPr="00C61E44" w:rsidRDefault="004F5160" w:rsidP="004748FD">
                  <w:pPr>
                    <w:pStyle w:val="Cabealho"/>
                    <w:rPr>
                      <w:rFonts w:ascii="Arial" w:hAnsi="Arial" w:cs="Arial"/>
                      <w:color w:val="000000"/>
                    </w:rPr>
                  </w:pPr>
                </w:p>
              </w:tc>
            </w:tr>
          </w:tbl>
          <w:p w:rsidR="004F5160" w:rsidRPr="00C61E44" w:rsidRDefault="004F5160" w:rsidP="004748FD">
            <w:pPr>
              <w:pStyle w:val="Cabealho"/>
              <w:spacing w:line="360" w:lineRule="auto"/>
              <w:rPr>
                <w:rFonts w:ascii="Arial" w:hAnsi="Arial" w:cs="Arial"/>
                <w:b/>
              </w:rPr>
            </w:pP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color w:val="000000"/>
                <w:sz w:val="22"/>
                <w:szCs w:val="22"/>
              </w:rPr>
              <w:t xml:space="preserve"> </w:t>
            </w:r>
          </w:p>
        </w:tc>
      </w:tr>
    </w:tbl>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DB676D" w:rsidP="004F5160">
      <w:pPr>
        <w:suppressAutoHyphens w:val="0"/>
        <w:spacing w:after="160"/>
        <w:jc w:val="center"/>
        <w:rPr>
          <w:rFonts w:ascii="Arial" w:hAnsi="Arial" w:cs="Arial"/>
          <w:b/>
          <w:sz w:val="22"/>
          <w:szCs w:val="22"/>
        </w:rPr>
      </w:pPr>
      <w:r>
        <w:rPr>
          <w:rFonts w:ascii="Arial" w:hAnsi="Arial" w:cs="Arial"/>
          <w:b/>
          <w:sz w:val="22"/>
          <w:szCs w:val="22"/>
        </w:rPr>
        <w:t xml:space="preserve">                                                                                                                                      </w:t>
      </w:r>
      <w:r w:rsidR="004F5160" w:rsidRPr="00C61E44">
        <w:rPr>
          <w:rFonts w:ascii="Arial" w:hAnsi="Arial" w:cs="Arial"/>
          <w:b/>
          <w:sz w:val="22"/>
          <w:szCs w:val="22"/>
        </w:rPr>
        <w:t xml:space="preserve"> </w:t>
      </w:r>
    </w:p>
    <w:p w:rsidR="004F5160" w:rsidRPr="00C61E44" w:rsidRDefault="004F5160" w:rsidP="004F5160">
      <w:pPr>
        <w:suppressAutoHyphens w:val="0"/>
        <w:spacing w:after="160"/>
        <w:jc w:val="center"/>
        <w:rPr>
          <w:rFonts w:ascii="Arial" w:hAnsi="Arial" w:cs="Arial"/>
          <w:b/>
          <w:sz w:val="22"/>
          <w:szCs w:val="22"/>
        </w:rPr>
      </w:pPr>
      <w:r w:rsidRPr="00C61E44">
        <w:rPr>
          <w:rFonts w:ascii="Arial" w:hAnsi="Arial" w:cs="Arial"/>
          <w:b/>
          <w:sz w:val="22"/>
          <w:szCs w:val="22"/>
        </w:rPr>
        <w:t>(MODELO)</w:t>
      </w:r>
    </w:p>
    <w:p w:rsidR="004F5160" w:rsidRPr="000D16BE" w:rsidRDefault="004F5160" w:rsidP="004F5160">
      <w:pPr>
        <w:spacing w:before="120" w:after="120"/>
        <w:ind w:right="-234"/>
        <w:jc w:val="center"/>
        <w:rPr>
          <w:rFonts w:ascii="Arial" w:hAnsi="Arial" w:cs="Arial"/>
          <w:b/>
          <w:sz w:val="22"/>
          <w:szCs w:val="22"/>
        </w:rPr>
      </w:pPr>
      <w:r w:rsidRPr="000D16BE">
        <w:rPr>
          <w:rFonts w:ascii="Arial" w:hAnsi="Arial" w:cs="Arial"/>
          <w:b/>
          <w:sz w:val="22"/>
          <w:szCs w:val="22"/>
        </w:rPr>
        <w:t xml:space="preserve">ANEXO </w:t>
      </w:r>
      <w:r>
        <w:rPr>
          <w:rFonts w:ascii="Arial" w:hAnsi="Arial" w:cs="Arial"/>
          <w:b/>
          <w:sz w:val="22"/>
          <w:szCs w:val="22"/>
        </w:rPr>
        <w:t>VI</w:t>
      </w: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nº .........../20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sz w:val="22"/>
          <w:szCs w:val="22"/>
        </w:rPr>
        <w:t xml:space="preserve"> </w:t>
      </w:r>
      <w:r w:rsidRPr="00C61E44">
        <w:rPr>
          <w:rFonts w:ascii="Arial" w:hAnsi="Arial" w:cs="Arial"/>
          <w:bCs/>
          <w:sz w:val="22"/>
          <w:szCs w:val="22"/>
        </w:rPr>
        <w:t>economicamente mensuráveis</w:t>
      </w:r>
      <w:r w:rsidRPr="00C61E44">
        <w:rPr>
          <w:rFonts w:ascii="Arial" w:hAnsi="Arial" w:cs="Arial"/>
          <w:sz w:val="22"/>
          <w:szCs w:val="22"/>
        </w:rPr>
        <w:t>,</w:t>
      </w:r>
      <w:r w:rsidRPr="00C61E44">
        <w:rPr>
          <w:rFonts w:ascii="Arial" w:hAnsi="Arial" w:cs="Arial"/>
          <w:b/>
          <w:bCs/>
          <w:sz w:val="22"/>
          <w:szCs w:val="22"/>
        </w:rPr>
        <w:t xml:space="preserve"> </w:t>
      </w:r>
      <w:r w:rsidRPr="00C61E44">
        <w:rPr>
          <w:rFonts w:ascii="Arial" w:hAnsi="Arial" w:cs="Arial"/>
          <w:sz w:val="22"/>
          <w:szCs w:val="22"/>
        </w:rPr>
        <w:t>no valor total de R$ ...................... (.................................................),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3085"/>
        <w:gridCol w:w="3119"/>
        <w:gridCol w:w="3543"/>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r w:rsidRPr="00C61E44">
              <w:rPr>
                <w:rFonts w:ascii="Arial" w:hAnsi="Arial" w:cs="Arial"/>
                <w:b/>
              </w:rPr>
              <w:t>do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r w:rsidRPr="00C61E44">
              <w:rPr>
                <w:rFonts w:ascii="Arial" w:hAnsi="Arial" w:cs="Arial"/>
                <w:b/>
              </w:rPr>
              <w:t>econômico</w:t>
            </w:r>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r w:rsidRPr="00C61E44">
              <w:rPr>
                <w:rFonts w:ascii="Arial" w:hAnsi="Arial" w:cs="Arial"/>
                <w:b/>
              </w:rPr>
              <w:t>relevantes</w:t>
            </w: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w:t>
      </w:r>
      <w:r>
        <w:rPr>
          <w:rFonts w:ascii="Arial" w:hAnsi="Arial" w:cs="Arial"/>
          <w:sz w:val="22"/>
          <w:szCs w:val="22"/>
        </w:rPr>
        <w:t xml:space="preserve"> ____ de ______________ de 20</w:t>
      </w:r>
      <w:r w:rsidR="00CE69BD">
        <w:rPr>
          <w:rFonts w:ascii="Arial" w:hAnsi="Arial" w:cs="Arial"/>
          <w:sz w:val="22"/>
          <w:szCs w:val="22"/>
        </w:rPr>
        <w:t xml:space="preserve">_______ </w:t>
      </w:r>
      <w:r w:rsidRPr="00C61E44">
        <w:rPr>
          <w:rFonts w:ascii="Arial" w:hAnsi="Arial" w:cs="Arial"/>
          <w:sz w:val="22"/>
          <w:szCs w:val="22"/>
        </w:rPr>
        <w:t>.</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Default="0025418A" w:rsidP="004F5160">
      <w:pPr>
        <w:spacing w:before="120" w:after="120"/>
        <w:ind w:right="-232"/>
        <w:rPr>
          <w:rFonts w:ascii="Arial" w:hAnsi="Arial" w:cs="Arial"/>
          <w:b/>
          <w:sz w:val="22"/>
          <w:szCs w:val="22"/>
        </w:rPr>
      </w:pPr>
      <w:r>
        <w:rPr>
          <w:rFonts w:ascii="Arial" w:hAnsi="Arial" w:cs="Arial"/>
          <w:sz w:val="22"/>
          <w:szCs w:val="22"/>
        </w:rPr>
        <w:t xml:space="preserve">                                   </w:t>
      </w:r>
      <w:r w:rsidR="004F5160" w:rsidRPr="00C61E44">
        <w:rPr>
          <w:rFonts w:ascii="Arial" w:hAnsi="Arial" w:cs="Arial"/>
          <w:sz w:val="22"/>
          <w:szCs w:val="22"/>
        </w:rPr>
        <w:t>(Nome e Cargo do Representante Legal da OS</w:t>
      </w:r>
      <w:r w:rsidR="004F5160">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064C6" w:rsidRDefault="00D064C6" w:rsidP="007067DB">
      <w:pPr>
        <w:spacing w:before="120" w:after="120"/>
        <w:ind w:right="-232"/>
        <w:rPr>
          <w:rFonts w:ascii="Arial" w:hAnsi="Arial" w:cs="Arial"/>
          <w:b/>
          <w:sz w:val="22"/>
          <w:szCs w:val="22"/>
        </w:rPr>
      </w:pPr>
    </w:p>
    <w:p w:rsidR="00D064C6" w:rsidRDefault="00D064C6" w:rsidP="007067DB">
      <w:pPr>
        <w:spacing w:before="120" w:after="120"/>
        <w:ind w:right="-232"/>
        <w:rPr>
          <w:rFonts w:ascii="Arial" w:hAnsi="Arial" w:cs="Arial"/>
          <w:b/>
          <w:sz w:val="22"/>
          <w:szCs w:val="22"/>
        </w:rPr>
      </w:pPr>
    </w:p>
    <w:p w:rsidR="00D064C6" w:rsidRDefault="00D064C6" w:rsidP="007067DB">
      <w:pPr>
        <w:spacing w:before="120" w:after="120"/>
        <w:ind w:right="-232"/>
        <w:rPr>
          <w:rFonts w:ascii="Arial" w:hAnsi="Arial" w:cs="Arial"/>
          <w:b/>
          <w:sz w:val="22"/>
          <w:szCs w:val="22"/>
        </w:rPr>
      </w:pPr>
    </w:p>
    <w:p w:rsidR="00D064C6" w:rsidRDefault="00D064C6" w:rsidP="007067DB">
      <w:pPr>
        <w:spacing w:before="120" w:after="120"/>
        <w:ind w:right="-232"/>
        <w:rPr>
          <w:rFonts w:ascii="Arial" w:hAnsi="Arial" w:cs="Arial"/>
          <w:b/>
          <w:sz w:val="22"/>
          <w:szCs w:val="22"/>
        </w:rPr>
      </w:pPr>
    </w:p>
    <w:p w:rsidR="004E21AD" w:rsidRDefault="004E21AD" w:rsidP="007067DB">
      <w:pPr>
        <w:spacing w:before="120" w:after="120"/>
        <w:ind w:right="-232"/>
        <w:rPr>
          <w:rFonts w:ascii="Arial" w:hAnsi="Arial" w:cs="Arial"/>
          <w:b/>
          <w:sz w:val="22"/>
          <w:szCs w:val="22"/>
        </w:rPr>
      </w:pPr>
    </w:p>
    <w:p w:rsidR="004E21AD" w:rsidRDefault="004E21AD" w:rsidP="004E21AD">
      <w:pPr>
        <w:spacing w:after="120"/>
        <w:ind w:left="709"/>
        <w:jc w:val="center"/>
        <w:rPr>
          <w:rFonts w:ascii="Verdana" w:hAnsi="Verdana" w:cs="Arial"/>
          <w:b/>
        </w:rPr>
      </w:pPr>
      <w:r>
        <w:rPr>
          <w:rFonts w:ascii="Verdana" w:hAnsi="Verdana" w:cs="Arial"/>
          <w:b/>
        </w:rPr>
        <w:t>Minuta</w:t>
      </w:r>
    </w:p>
    <w:p w:rsidR="004E21AD" w:rsidRDefault="004E21AD" w:rsidP="004E21AD">
      <w:pPr>
        <w:spacing w:after="120"/>
        <w:ind w:left="709"/>
        <w:jc w:val="center"/>
        <w:rPr>
          <w:rFonts w:ascii="Verdana" w:hAnsi="Verdana" w:cs="Arial"/>
          <w:b/>
        </w:rPr>
      </w:pPr>
    </w:p>
    <w:p w:rsidR="004E21AD" w:rsidRPr="006E2CF3" w:rsidRDefault="004E21AD" w:rsidP="004E21AD">
      <w:pPr>
        <w:spacing w:after="120"/>
        <w:ind w:left="709"/>
        <w:jc w:val="center"/>
        <w:rPr>
          <w:rFonts w:ascii="Verdana" w:hAnsi="Verdana" w:cs="Arial"/>
          <w:b/>
        </w:rPr>
      </w:pPr>
      <w:r w:rsidRPr="006E2CF3">
        <w:rPr>
          <w:rFonts w:ascii="Verdana" w:hAnsi="Verdana" w:cs="Arial"/>
          <w:b/>
        </w:rPr>
        <w:t>TERMO DE COLABORAÇÃO Nº.  ..../2021</w:t>
      </w:r>
    </w:p>
    <w:p w:rsidR="004E21AD" w:rsidRPr="006E2CF3" w:rsidRDefault="004E21AD" w:rsidP="004E21AD">
      <w:pPr>
        <w:spacing w:after="120"/>
        <w:rPr>
          <w:rFonts w:ascii="Verdana" w:hAnsi="Verdana" w:cs="Arial"/>
          <w:b/>
        </w:rPr>
      </w:pPr>
    </w:p>
    <w:p w:rsidR="004E21AD" w:rsidRPr="006E2CF3" w:rsidRDefault="004E21AD" w:rsidP="004E21AD">
      <w:pPr>
        <w:pStyle w:val="Ttulo7"/>
        <w:jc w:val="both"/>
        <w:rPr>
          <w:rFonts w:ascii="Verdana" w:hAnsi="Verdana" w:cs="Arial"/>
          <w:b/>
          <w:bCs/>
          <w:i w:val="0"/>
          <w:color w:val="auto"/>
        </w:rPr>
      </w:pPr>
      <w:r w:rsidRPr="006E2CF3">
        <w:rPr>
          <w:rFonts w:ascii="Verdana" w:hAnsi="Verdana" w:cs="Arial"/>
          <w:b/>
          <w:bCs/>
          <w:i w:val="0"/>
          <w:color w:val="auto"/>
        </w:rPr>
        <w:t xml:space="preserve">PROCESSO Nº. </w:t>
      </w:r>
      <w:proofErr w:type="spellStart"/>
      <w:r>
        <w:rPr>
          <w:rFonts w:ascii="Verdana" w:hAnsi="Verdana" w:cs="Arial"/>
          <w:b/>
          <w:bCs/>
          <w:i w:val="0"/>
          <w:color w:val="auto"/>
        </w:rPr>
        <w:t>xxx</w:t>
      </w:r>
      <w:proofErr w:type="spellEnd"/>
      <w:r w:rsidRPr="006E2CF3">
        <w:rPr>
          <w:rFonts w:ascii="Verdana" w:hAnsi="Verdana" w:cs="Arial"/>
          <w:b/>
          <w:bCs/>
          <w:i w:val="0"/>
          <w:color w:val="auto"/>
        </w:rPr>
        <w:t>/2021</w:t>
      </w:r>
    </w:p>
    <w:p w:rsidR="004E21AD" w:rsidRPr="006E2CF3" w:rsidRDefault="004E21AD" w:rsidP="004E21AD">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4E21AD" w:rsidRPr="006E2CF3" w:rsidRDefault="004E21AD" w:rsidP="004E21AD">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doravante denominado</w:t>
      </w:r>
      <w:r>
        <w:rPr>
          <w:rFonts w:ascii="Verdana" w:hAnsi="Verdana" w:cs="Arial"/>
        </w:rPr>
        <w:t xml:space="preserve"> </w:t>
      </w:r>
      <w:r w:rsidRPr="006E2CF3">
        <w:rPr>
          <w:rFonts w:ascii="Verdana" w:hAnsi="Verdana" w:cs="Arial"/>
        </w:rPr>
        <w:t xml:space="preserve">MUNICÍPIO, e de outro lado, a (....),estabelecida na Rua (...),CEP (...), Bairro (...), Cidade-Estado, inscrita no </w:t>
      </w:r>
      <w:r w:rsidRPr="006E2CF3">
        <w:rPr>
          <w:rFonts w:ascii="Verdana" w:hAnsi="Verdana" w:cs="Arial"/>
        </w:rPr>
        <w:lastRenderedPageBreak/>
        <w:t xml:space="preserve">CNPJ sob o nº. (...), neste ato representada pelo Sr.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proofErr w:type="spellStart"/>
      <w:r>
        <w:rPr>
          <w:rFonts w:ascii="Verdana" w:hAnsi="Verdana" w:cs="Arial"/>
        </w:rPr>
        <w:t>xxxxxx</w:t>
      </w:r>
      <w:proofErr w:type="spellEnd"/>
      <w:r>
        <w:rPr>
          <w:rFonts w:ascii="Verdana" w:hAnsi="Verdana" w:cs="Arial"/>
          <w:b/>
        </w:rPr>
        <w:t>/2021</w:t>
      </w:r>
      <w:r w:rsidRPr="006E2CF3">
        <w:rPr>
          <w:rFonts w:ascii="Verdana" w:hAnsi="Verdana" w:cs="Arial"/>
        </w:rPr>
        <w:t xml:space="preserve"> e mediante as cláusulas e condições seguintes:</w:t>
      </w:r>
    </w:p>
    <w:p w:rsidR="004E21AD" w:rsidRPr="006E2CF3" w:rsidRDefault="004E21AD" w:rsidP="004E21AD">
      <w:pPr>
        <w:spacing w:before="480" w:after="240"/>
        <w:jc w:val="both"/>
        <w:rPr>
          <w:rFonts w:ascii="Verdana" w:hAnsi="Verdana" w:cs="Arial"/>
          <w:b/>
        </w:rPr>
      </w:pPr>
      <w:r w:rsidRPr="006E2CF3">
        <w:rPr>
          <w:rFonts w:ascii="Verdana" w:hAnsi="Verdana" w:cs="Arial"/>
          <w:b/>
        </w:rPr>
        <w:t>CLÁUSULA PRIMEIRA – DO OBJETO</w:t>
      </w:r>
    </w:p>
    <w:p w:rsidR="004E21AD" w:rsidRPr="006E2CF3" w:rsidRDefault="004E21AD" w:rsidP="004E21AD">
      <w:pPr>
        <w:jc w:val="both"/>
        <w:rPr>
          <w:rFonts w:ascii="Verdana" w:hAnsi="Verdana" w:cs="Arial"/>
        </w:rPr>
      </w:pPr>
      <w:r w:rsidRPr="006E2CF3">
        <w:rPr>
          <w:rFonts w:ascii="Verdana" w:hAnsi="Verdana" w:cs="Arial"/>
        </w:rPr>
        <w:t>1.1 O presente Termo de Colaboração tem por objeto</w:t>
      </w:r>
      <w:r>
        <w:rPr>
          <w:rFonts w:ascii="Verdana" w:hAnsi="Verdana" w:cs="Arial"/>
        </w:rPr>
        <w:t xml:space="preserve"> </w:t>
      </w:r>
      <w:r w:rsidRPr="00DB5D89">
        <w:rPr>
          <w:rFonts w:ascii="Arial" w:hAnsi="Arial" w:cs="Arial"/>
          <w:b/>
          <w:bCs/>
          <w:sz w:val="22"/>
          <w:szCs w:val="22"/>
        </w:rPr>
        <w:t xml:space="preserve">desenvolvimento e execução do </w:t>
      </w:r>
      <w:r w:rsidR="009F5436" w:rsidRPr="00DB5D89">
        <w:rPr>
          <w:rFonts w:ascii="Arial" w:hAnsi="Arial" w:cs="Arial"/>
          <w:b/>
          <w:bCs/>
          <w:sz w:val="22"/>
          <w:szCs w:val="22"/>
        </w:rPr>
        <w:t>Pro</w:t>
      </w:r>
      <w:r w:rsidR="009F5436">
        <w:rPr>
          <w:rFonts w:ascii="Arial" w:hAnsi="Arial" w:cs="Arial"/>
          <w:b/>
          <w:bCs/>
          <w:sz w:val="22"/>
          <w:szCs w:val="22"/>
        </w:rPr>
        <w:t xml:space="preserve">jeto + ESPORTE </w:t>
      </w:r>
      <w:r w:rsidR="009F5436" w:rsidRPr="00DB5D89">
        <w:rPr>
          <w:rFonts w:ascii="Arial" w:hAnsi="Arial" w:cs="Arial"/>
          <w:b/>
          <w:bCs/>
          <w:sz w:val="22"/>
          <w:szCs w:val="22"/>
        </w:rPr>
        <w:t>da SEMESP</w:t>
      </w:r>
      <w:r w:rsidRPr="006E2CF3">
        <w:rPr>
          <w:rFonts w:ascii="Verdana" w:hAnsi="Verdana" w:cs="Arial"/>
        </w:rPr>
        <w:t>, conforme detalhado no Plano de Trabalho, ANEXO, que faz parte do presente instrumento, independentemente de transcrição.</w:t>
      </w:r>
      <w:bookmarkStart w:id="1" w:name="_GoBack"/>
      <w:bookmarkEnd w:id="1"/>
    </w:p>
    <w:p w:rsidR="004E21AD" w:rsidRPr="006E2CF3" w:rsidRDefault="004E21AD" w:rsidP="004E21AD">
      <w:pPr>
        <w:spacing w:before="480" w:after="240"/>
        <w:rPr>
          <w:rFonts w:ascii="Verdana" w:hAnsi="Verdana" w:cs="Arial"/>
          <w:b/>
        </w:rPr>
      </w:pPr>
      <w:r w:rsidRPr="006E2CF3">
        <w:rPr>
          <w:rFonts w:ascii="Verdana" w:hAnsi="Verdana" w:cs="Arial"/>
          <w:b/>
        </w:rPr>
        <w:t xml:space="preserve">CLÁUSULA SEGUNDA - DAS OBRIGAÇÕES </w:t>
      </w:r>
    </w:p>
    <w:p w:rsidR="004E21AD" w:rsidRPr="006E2CF3" w:rsidRDefault="004E21AD" w:rsidP="004E21AD">
      <w:pPr>
        <w:spacing w:after="120"/>
        <w:jc w:val="both"/>
        <w:rPr>
          <w:rFonts w:ascii="Verdana" w:hAnsi="Verdana" w:cs="Arial"/>
        </w:rPr>
      </w:pPr>
      <w:r w:rsidRPr="006E2CF3">
        <w:rPr>
          <w:rFonts w:ascii="Verdana" w:hAnsi="Verdana" w:cs="Arial"/>
        </w:rPr>
        <w:t>Sem prejuízo de outros previstos na legislação, na consecução do objeto são obrigações dos partícipes:</w:t>
      </w:r>
    </w:p>
    <w:p w:rsidR="004E21AD" w:rsidRPr="006E2CF3" w:rsidRDefault="004E21AD" w:rsidP="004E21AD">
      <w:pPr>
        <w:spacing w:after="120"/>
        <w:jc w:val="both"/>
        <w:rPr>
          <w:rFonts w:ascii="Verdana" w:hAnsi="Verdana" w:cs="Arial"/>
        </w:rPr>
      </w:pPr>
      <w:r w:rsidRPr="006E2CF3">
        <w:rPr>
          <w:rFonts w:ascii="Verdana" w:hAnsi="Verdana" w:cs="Arial"/>
        </w:rPr>
        <w:t>2.1 DO MUNICÍPIO:</w:t>
      </w:r>
    </w:p>
    <w:p w:rsidR="004E21AD" w:rsidRPr="006E2CF3" w:rsidRDefault="004E21AD" w:rsidP="004E21AD">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4E21AD" w:rsidRPr="006E2CF3" w:rsidRDefault="004E21AD" w:rsidP="004E21AD">
      <w:pPr>
        <w:spacing w:after="120"/>
        <w:ind w:left="708"/>
        <w:jc w:val="both"/>
        <w:rPr>
          <w:rFonts w:ascii="Verdana" w:hAnsi="Verdana" w:cs="Arial"/>
        </w:rPr>
      </w:pPr>
      <w:r w:rsidRPr="006E2CF3">
        <w:rPr>
          <w:rFonts w:ascii="Verdana" w:hAnsi="Verdana" w:cs="Arial"/>
        </w:rPr>
        <w:t xml:space="preserve">2.1.1.1 As informações sobre a liberação de recursos constarão em campo próprio do sítio eletrônico oficial do Município; </w:t>
      </w:r>
    </w:p>
    <w:p w:rsidR="004E21AD" w:rsidRPr="006E2CF3" w:rsidRDefault="004E21AD" w:rsidP="004E21AD">
      <w:pPr>
        <w:spacing w:after="120"/>
        <w:ind w:left="426"/>
        <w:jc w:val="both"/>
        <w:rPr>
          <w:rFonts w:ascii="Verdana" w:hAnsi="Verdana" w:cs="Arial"/>
        </w:rPr>
      </w:pPr>
      <w:r w:rsidRPr="006E2CF3">
        <w:rPr>
          <w:rFonts w:ascii="Verdana" w:hAnsi="Verdana" w:cs="Arial"/>
        </w:rPr>
        <w:t>2.1.2 indicar expressamente o fiscal e o gestor da parceria;</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4E21AD" w:rsidRPr="006E2CF3" w:rsidRDefault="004E21AD" w:rsidP="004E21AD">
      <w:pPr>
        <w:spacing w:after="120"/>
        <w:ind w:left="708"/>
        <w:jc w:val="both"/>
        <w:rPr>
          <w:rFonts w:ascii="Verdana" w:hAnsi="Verdana" w:cs="Arial"/>
        </w:rPr>
      </w:pPr>
      <w:r w:rsidRPr="006E2CF3">
        <w:rPr>
          <w:rFonts w:ascii="Verdana" w:hAnsi="Verdana" w:cs="Arial"/>
        </w:rPr>
        <w:t>2.1.3.1 instaurar tomada de contas antes do término da parceria, ante a constatação de evidências de irregularidades na execução do objeto da parceria</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4E21AD" w:rsidRPr="006E2CF3" w:rsidRDefault="004E21AD" w:rsidP="004E21AD">
      <w:pPr>
        <w:spacing w:after="120"/>
        <w:jc w:val="both"/>
        <w:rPr>
          <w:rFonts w:ascii="Verdana" w:hAnsi="Verdana" w:cs="Arial"/>
        </w:rPr>
      </w:pPr>
      <w:r w:rsidRPr="006E2CF3">
        <w:rPr>
          <w:rFonts w:ascii="Verdana" w:hAnsi="Verdana" w:cs="Arial"/>
        </w:rPr>
        <w:t>2.2 - DA ENTIDADE:</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4E21AD" w:rsidRPr="006E2CF3" w:rsidRDefault="004E21AD" w:rsidP="004E21AD">
      <w:pPr>
        <w:spacing w:after="120"/>
        <w:ind w:left="708"/>
        <w:jc w:val="both"/>
        <w:rPr>
          <w:rFonts w:ascii="Verdana" w:hAnsi="Verdana" w:cs="Arial"/>
        </w:rPr>
      </w:pPr>
      <w:r w:rsidRPr="006E2CF3">
        <w:rPr>
          <w:rFonts w:ascii="Verdana" w:hAnsi="Verdana" w:cs="Arial"/>
        </w:rPr>
        <w:lastRenderedPageBreak/>
        <w:t>2.1.2.1 data de assinatura e identificação do instrumento de parceria e do Município;</w:t>
      </w:r>
    </w:p>
    <w:p w:rsidR="004E21AD" w:rsidRPr="006E2CF3" w:rsidRDefault="004E21AD" w:rsidP="004E21AD">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4E21AD" w:rsidRPr="006E2CF3" w:rsidRDefault="004E21AD" w:rsidP="004E21AD">
      <w:pPr>
        <w:spacing w:after="120"/>
        <w:ind w:left="708"/>
        <w:jc w:val="both"/>
        <w:rPr>
          <w:rFonts w:ascii="Verdana" w:hAnsi="Verdana" w:cs="Arial"/>
        </w:rPr>
      </w:pPr>
      <w:r w:rsidRPr="006E2CF3">
        <w:rPr>
          <w:rFonts w:ascii="Verdana" w:hAnsi="Verdana" w:cs="Arial"/>
        </w:rPr>
        <w:t>2.1.2.3 descrição do objeto da parceria;</w:t>
      </w:r>
    </w:p>
    <w:p w:rsidR="004E21AD" w:rsidRPr="006E2CF3" w:rsidRDefault="004E21AD" w:rsidP="004E21AD">
      <w:pPr>
        <w:spacing w:after="120"/>
        <w:ind w:left="708"/>
        <w:jc w:val="both"/>
        <w:rPr>
          <w:rFonts w:ascii="Verdana" w:hAnsi="Verdana" w:cs="Arial"/>
        </w:rPr>
      </w:pPr>
      <w:r w:rsidRPr="006E2CF3">
        <w:rPr>
          <w:rFonts w:ascii="Verdana" w:hAnsi="Verdana" w:cs="Arial"/>
        </w:rPr>
        <w:t>2.1.2.4 valor total da parceria e valores liberados;</w:t>
      </w:r>
    </w:p>
    <w:p w:rsidR="004E21AD" w:rsidRPr="006E2CF3" w:rsidRDefault="004E21AD" w:rsidP="004E21AD">
      <w:pPr>
        <w:spacing w:after="120"/>
        <w:ind w:left="708"/>
        <w:jc w:val="both"/>
        <w:rPr>
          <w:rFonts w:ascii="Verdana" w:hAnsi="Verdana" w:cs="Arial"/>
        </w:rPr>
      </w:pPr>
      <w:r w:rsidRPr="006E2CF3">
        <w:rPr>
          <w:rFonts w:ascii="Verdana" w:hAnsi="Verdana" w:cs="Arial"/>
        </w:rPr>
        <w:t>2.1.2.5 situação da prestação de contas da parceria, que deverá informar a data prevista para a sua apresentação, a data em que foi apresentada, o prazo para a sua análise e o resultado conclusivo.</w:t>
      </w:r>
    </w:p>
    <w:p w:rsidR="004E21AD" w:rsidRPr="006E2CF3" w:rsidRDefault="004E21AD" w:rsidP="004E21AD">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4E21AD" w:rsidRPr="006E2CF3" w:rsidRDefault="004E21AD" w:rsidP="004E21AD">
      <w:pPr>
        <w:spacing w:after="120"/>
        <w:ind w:left="426"/>
        <w:jc w:val="both"/>
        <w:rPr>
          <w:rFonts w:ascii="Verdana" w:hAnsi="Verdana" w:cs="Arial"/>
        </w:rPr>
      </w:pPr>
      <w:r w:rsidRPr="006E2CF3">
        <w:rPr>
          <w:rFonts w:ascii="Verdana" w:hAnsi="Verdana" w:cs="Arial"/>
        </w:rPr>
        <w:t>2.2.3 manter e movimentar os recursos na conta bancária especifica;</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2.1.4 manter escrituração contábil regular; </w:t>
      </w:r>
    </w:p>
    <w:p w:rsidR="004E21AD" w:rsidRPr="006E2CF3" w:rsidRDefault="004E21AD" w:rsidP="004E21AD">
      <w:pPr>
        <w:spacing w:after="120"/>
        <w:ind w:left="426"/>
        <w:jc w:val="both"/>
        <w:rPr>
          <w:rFonts w:ascii="Verdana" w:hAnsi="Verdana" w:cs="Arial"/>
        </w:rPr>
      </w:pPr>
      <w:r w:rsidRPr="006E2CF3">
        <w:rPr>
          <w:rFonts w:ascii="Verdana" w:hAnsi="Verdana" w:cs="Arial"/>
        </w:rPr>
        <w:t>2.1.5</w:t>
      </w:r>
      <w:r>
        <w:rPr>
          <w:rFonts w:ascii="Verdana" w:hAnsi="Verdana" w:cs="Arial"/>
        </w:rPr>
        <w:t xml:space="preserve"> </w:t>
      </w:r>
      <w:r w:rsidRPr="006E2CF3">
        <w:rPr>
          <w:rFonts w:ascii="Verdana" w:hAnsi="Verdana" w:cs="Arial"/>
        </w:rPr>
        <w:t xml:space="preserve">responder exclusivamente pelo gerenciamento administrativo e financeiro dos recursos recebidos, inclusive no que diz respeito às despesas de custeio, de investimento e de pessoal;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relacionados à execução do objeto previsto no termo de colaboração ou de fomento, não implicando responsabilidade solidária ou subsidiária do MUNICÍPIO a inadimplência da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em relação ao referido pagamento, os ônus incidentes sobre o objeto da parceria ou os danos decorrentes de restrição à sua execução</w:t>
      </w:r>
      <w:r w:rsidRPr="006E2CF3">
        <w:rPr>
          <w:rFonts w:ascii="Verdana" w:hAnsi="Verdana" w:cs="Arial"/>
        </w:rPr>
        <w:t xml:space="preserve">;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2.1.7 prestar contas dos recursos recebidos;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2.1.8. somente realizar compras ou a contratação de serviços em valores compatíveis com aqueles praticados pelo mercado local, sempre precedido de cotações decorrentes de três fontes de preços distintas. </w:t>
      </w:r>
    </w:p>
    <w:p w:rsidR="004E21AD" w:rsidRPr="006E2CF3" w:rsidRDefault="004E21AD" w:rsidP="004E21AD">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4E21AD" w:rsidRPr="006E2CF3" w:rsidRDefault="004E21AD" w:rsidP="004E21AD">
      <w:pPr>
        <w:pStyle w:val="WW-Recuodecorpodetexto2"/>
        <w:spacing w:after="120"/>
        <w:ind w:firstLine="0"/>
        <w:jc w:val="both"/>
        <w:rPr>
          <w:rFonts w:ascii="Verdana" w:hAnsi="Verdana"/>
          <w:b/>
          <w:color w:val="FF0000"/>
          <w:sz w:val="22"/>
          <w:szCs w:val="22"/>
        </w:rPr>
      </w:pPr>
      <w:r w:rsidRPr="006E2CF3">
        <w:rPr>
          <w:rFonts w:ascii="Verdana" w:hAnsi="Verdana"/>
          <w:color w:val="000000" w:themeColor="text1"/>
          <w:sz w:val="22"/>
          <w:szCs w:val="22"/>
        </w:rPr>
        <w:t xml:space="preserve">3.1 Para execução do presente </w:t>
      </w:r>
      <w:r w:rsidRPr="006E2CF3">
        <w:rPr>
          <w:rFonts w:ascii="Verdana" w:hAnsi="Verdana"/>
          <w:sz w:val="22"/>
          <w:szCs w:val="22"/>
        </w:rPr>
        <w:t>termo de colaboração</w:t>
      </w:r>
      <w:r>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totalizam </w:t>
      </w:r>
      <w:r w:rsidRPr="006E2CF3">
        <w:rPr>
          <w:rFonts w:ascii="Verdana" w:hAnsi="Verdana"/>
          <w:b/>
          <w:color w:val="000000" w:themeColor="text1"/>
          <w:sz w:val="22"/>
          <w:szCs w:val="22"/>
        </w:rPr>
        <w:t>R$</w:t>
      </w:r>
      <w:r>
        <w:rPr>
          <w:rFonts w:ascii="Verdana" w:hAnsi="Verdana"/>
          <w:b/>
          <w:color w:val="000000" w:themeColor="text1"/>
          <w:sz w:val="22"/>
          <w:szCs w:val="22"/>
        </w:rPr>
        <w:t>150.000,00 (cento e cinquenta mil reais)</w:t>
      </w:r>
      <w:r w:rsidRPr="006E2CF3">
        <w:rPr>
          <w:rFonts w:ascii="Verdana" w:hAnsi="Verdana"/>
          <w:b/>
          <w:color w:val="000000" w:themeColor="text1"/>
          <w:sz w:val="22"/>
          <w:szCs w:val="22"/>
        </w:rPr>
        <w:t>.</w:t>
      </w:r>
    </w:p>
    <w:p w:rsidR="004E21AD" w:rsidRPr="006E2CF3" w:rsidRDefault="004E21AD" w:rsidP="004E21AD">
      <w:pPr>
        <w:spacing w:after="120"/>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4E21AD" w:rsidRPr="006E2CF3" w:rsidRDefault="004E21AD" w:rsidP="004E21AD">
      <w:pPr>
        <w:spacing w:after="120"/>
        <w:jc w:val="both"/>
        <w:rPr>
          <w:rFonts w:ascii="Verdana" w:hAnsi="Verdana" w:cs="Arial"/>
          <w:color w:val="FF0000"/>
        </w:rPr>
      </w:pPr>
      <w:r w:rsidRPr="006E2CF3">
        <w:rPr>
          <w:rFonts w:ascii="Verdana" w:hAnsi="Verdana" w:cs="Arial"/>
          <w:color w:val="000000"/>
        </w:rPr>
        <w:lastRenderedPageBreak/>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4E21AD" w:rsidRPr="006E2CF3" w:rsidRDefault="004E21AD" w:rsidP="004E21AD">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4E21AD" w:rsidRPr="006E2CF3" w:rsidRDefault="004E21AD" w:rsidP="004E21AD">
      <w:pPr>
        <w:spacing w:after="120"/>
        <w:jc w:val="both"/>
        <w:rPr>
          <w:rFonts w:ascii="Verdana" w:hAnsi="Verdana" w:cs="Arial"/>
        </w:rPr>
      </w:pPr>
      <w:r w:rsidRPr="006E2CF3">
        <w:rPr>
          <w:rFonts w:ascii="Verdana" w:hAnsi="Verdana" w:cs="Arial"/>
          <w:color w:val="000000"/>
        </w:rPr>
        <w:t>3.5 As parcelas dos recursos transferidos no âmbito da parceria não serão liberadas e ficarão retidas nos seguintes casos</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4E21AD" w:rsidRDefault="004E21AD" w:rsidP="004E21AD">
      <w:pPr>
        <w:spacing w:after="120"/>
        <w:jc w:val="both"/>
        <w:rPr>
          <w:rFonts w:ascii="Verdana" w:hAnsi="Verdana" w:cs="Arial"/>
          <w:color w:val="000000"/>
        </w:rPr>
      </w:pPr>
      <w:r w:rsidRPr="006E2CF3">
        <w:rPr>
          <w:rFonts w:ascii="Verdana" w:hAnsi="Verdana" w:cs="Arial"/>
          <w:color w:val="000000"/>
        </w:rPr>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rsidR="004E21AD" w:rsidRPr="006E2CF3" w:rsidRDefault="004E21AD" w:rsidP="004E21AD">
      <w:pPr>
        <w:spacing w:after="120"/>
        <w:jc w:val="both"/>
        <w:rPr>
          <w:rFonts w:ascii="Verdana" w:hAnsi="Verdana" w:cs="Arial"/>
          <w:color w:val="000000"/>
        </w:rPr>
      </w:pPr>
    </w:p>
    <w:p w:rsidR="004E21AD" w:rsidRPr="006E2CF3" w:rsidRDefault="004E21AD" w:rsidP="004E21AD">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4E21AD" w:rsidRPr="006E2CF3" w:rsidRDefault="004E21AD" w:rsidP="004E21AD">
      <w:pPr>
        <w:pStyle w:val="WW-Recuodecorpodetexto2"/>
        <w:spacing w:after="120"/>
        <w:ind w:firstLine="0"/>
        <w:jc w:val="both"/>
        <w:rPr>
          <w:rFonts w:ascii="Verdana" w:hAnsi="Verdana"/>
          <w:color w:val="000000" w:themeColor="text1"/>
          <w:sz w:val="22"/>
          <w:szCs w:val="22"/>
        </w:rPr>
      </w:pPr>
      <w:r w:rsidRPr="006E2CF3">
        <w:rPr>
          <w:rFonts w:ascii="Verdana" w:hAnsi="Verdana"/>
          <w:color w:val="000000" w:themeColor="text1"/>
          <w:sz w:val="22"/>
          <w:szCs w:val="22"/>
        </w:rPr>
        <w:t>4.1 Os</w:t>
      </w:r>
      <w:r w:rsidR="00D767BD">
        <w:rPr>
          <w:rFonts w:ascii="Verdana" w:hAnsi="Verdana"/>
          <w:color w:val="000000" w:themeColor="text1"/>
          <w:sz w:val="22"/>
          <w:szCs w:val="22"/>
        </w:rPr>
        <w:t xml:space="preserve"> </w:t>
      </w:r>
      <w:r w:rsidRPr="006E2CF3">
        <w:rPr>
          <w:rFonts w:ascii="Verdana" w:hAnsi="Verdana"/>
          <w:color w:val="000000" w:themeColor="text1"/>
          <w:sz w:val="22"/>
          <w:szCs w:val="22"/>
        </w:rPr>
        <w:t>recursos a serem utilizados para consecução do objeto são provenientes da</w:t>
      </w:r>
      <w:r>
        <w:rPr>
          <w:rFonts w:ascii="Verdana" w:hAnsi="Verdana"/>
          <w:color w:val="000000" w:themeColor="text1"/>
          <w:sz w:val="22"/>
          <w:szCs w:val="22"/>
        </w:rPr>
        <w:t xml:space="preserve"> dotação </w:t>
      </w:r>
      <w:r w:rsidRPr="00C32173">
        <w:rPr>
          <w:rFonts w:ascii="Verdana" w:eastAsia="Times New Roman" w:hAnsi="Verdana"/>
          <w:color w:val="000000"/>
        </w:rPr>
        <w:t>orçamentária 27.811.0016.2.0093 Publicações de Editais Diversos, Natureza de Despesa 3.3.50.39.00, Dotação 633, Vínculo 1.001.0000 – Recurso do tesouro – Exercício corrente -  Valor R$</w:t>
      </w:r>
      <w:r>
        <w:rPr>
          <w:rFonts w:ascii="Verdana" w:eastAsia="Times New Roman" w:hAnsi="Verdana"/>
          <w:color w:val="000000"/>
        </w:rPr>
        <w:t>150</w:t>
      </w:r>
      <w:r w:rsidRPr="00C32173">
        <w:rPr>
          <w:rFonts w:ascii="Verdana" w:eastAsia="Times New Roman" w:hAnsi="Verdana"/>
          <w:color w:val="000000"/>
        </w:rPr>
        <w:t>.000,00</w:t>
      </w:r>
      <w:r>
        <w:rPr>
          <w:rFonts w:ascii="Verdana" w:eastAsia="Times New Roman" w:hAnsi="Verdana"/>
          <w:color w:val="000000"/>
        </w:rPr>
        <w:t>(cento e cinquenta mil reais</w:t>
      </w:r>
      <w:r w:rsidRPr="00C32173">
        <w:rPr>
          <w:rFonts w:ascii="Verdana" w:eastAsia="Times New Roman" w:hAnsi="Verdana"/>
          <w:color w:val="000000"/>
        </w:rPr>
        <w:t>).</w:t>
      </w:r>
    </w:p>
    <w:p w:rsidR="004E21AD" w:rsidRPr="006E2CF3" w:rsidRDefault="004E21AD" w:rsidP="004E21AD">
      <w:pPr>
        <w:spacing w:before="480" w:after="240"/>
        <w:jc w:val="both"/>
        <w:rPr>
          <w:rFonts w:ascii="Verdana" w:hAnsi="Verdana" w:cs="Arial"/>
          <w:b/>
        </w:rPr>
      </w:pPr>
      <w:r w:rsidRPr="006E2CF3">
        <w:rPr>
          <w:rFonts w:ascii="Verdana" w:hAnsi="Verdana" w:cs="Arial"/>
          <w:b/>
        </w:rPr>
        <w:t>CLÁUSULA QUINTA –DAS VEDAÇÕES</w:t>
      </w:r>
    </w:p>
    <w:p w:rsidR="004E21AD" w:rsidRPr="006E2CF3" w:rsidRDefault="004E21AD" w:rsidP="004E21AD">
      <w:pPr>
        <w:spacing w:after="120"/>
        <w:jc w:val="both"/>
        <w:rPr>
          <w:rFonts w:ascii="Verdana" w:hAnsi="Verdana" w:cs="Arial"/>
        </w:rPr>
      </w:pPr>
      <w:r w:rsidRPr="006E2CF3">
        <w:rPr>
          <w:rFonts w:ascii="Verdana" w:hAnsi="Verdana" w:cs="Arial"/>
        </w:rPr>
        <w:t>Fica expressamente vedada a utilização dos recursos transferidos</w:t>
      </w:r>
      <w:r>
        <w:rPr>
          <w:rFonts w:ascii="Verdana" w:hAnsi="Verdana" w:cs="Arial"/>
        </w:rPr>
        <w:t xml:space="preserve"> </w:t>
      </w:r>
      <w:r w:rsidRPr="006E2CF3">
        <w:rPr>
          <w:rFonts w:ascii="Verdana" w:hAnsi="Verdana" w:cs="Arial"/>
        </w:rPr>
        <w:t>para:</w:t>
      </w:r>
    </w:p>
    <w:p w:rsidR="004E21AD" w:rsidRPr="006E2CF3" w:rsidRDefault="004E21AD" w:rsidP="004E21AD">
      <w:pPr>
        <w:spacing w:after="120"/>
        <w:jc w:val="both"/>
        <w:rPr>
          <w:rFonts w:ascii="Verdana" w:hAnsi="Verdana" w:cs="Arial"/>
        </w:rPr>
      </w:pPr>
      <w:r w:rsidRPr="006E2CF3">
        <w:rPr>
          <w:rFonts w:ascii="Verdana" w:hAnsi="Verdana" w:cs="Arial"/>
        </w:rPr>
        <w:t>5.1 finalidade diversa da estabelecida no Plano de Trabalho, ainda que em caráter de emergência;</w:t>
      </w:r>
    </w:p>
    <w:p w:rsidR="004E21AD" w:rsidRPr="006E2CF3" w:rsidRDefault="004E21AD" w:rsidP="004E21AD">
      <w:pPr>
        <w:spacing w:after="120"/>
        <w:jc w:val="both"/>
        <w:rPr>
          <w:rFonts w:ascii="Verdana" w:hAnsi="Verdana" w:cs="Arial"/>
        </w:rPr>
      </w:pPr>
      <w:r w:rsidRPr="006E2CF3">
        <w:rPr>
          <w:rFonts w:ascii="Verdana" w:hAnsi="Verdana" w:cs="Arial"/>
        </w:rPr>
        <w:t>5.2 realização de despesas em data anterior ou posterior à vigência da parceria;</w:t>
      </w:r>
    </w:p>
    <w:p w:rsidR="004E21AD" w:rsidRPr="006E2CF3" w:rsidRDefault="004E21AD" w:rsidP="004E21AD">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4E21AD" w:rsidRPr="006E2CF3" w:rsidRDefault="004E21AD" w:rsidP="004E21AD">
      <w:pPr>
        <w:spacing w:after="120"/>
        <w:jc w:val="both"/>
        <w:rPr>
          <w:rFonts w:ascii="Verdana" w:hAnsi="Verdana" w:cs="Arial"/>
        </w:rPr>
      </w:pPr>
      <w:r w:rsidRPr="006E2CF3">
        <w:rPr>
          <w:rFonts w:ascii="Verdana" w:hAnsi="Verdana" w:cs="Arial"/>
        </w:rPr>
        <w:lastRenderedPageBreak/>
        <w:t>5.4pagamento de juros, multas ou correção monetária, inclusive referentes a obrigações cumpridas fora do prazo, com recursos da parceria, salvo se decorrentes de atrasos do MUNICÍPIO na liberação de recursos financeiros.</w:t>
      </w:r>
    </w:p>
    <w:p w:rsidR="004E21AD" w:rsidRPr="006E2CF3" w:rsidRDefault="004E21AD" w:rsidP="004E21AD">
      <w:pPr>
        <w:spacing w:after="120"/>
        <w:jc w:val="both"/>
        <w:rPr>
          <w:rFonts w:ascii="Verdana" w:hAnsi="Verdana" w:cs="Arial"/>
        </w:rPr>
      </w:pPr>
      <w:r w:rsidRPr="006E2CF3">
        <w:rPr>
          <w:rFonts w:ascii="Verdana" w:hAnsi="Verdana" w:cs="Arial"/>
        </w:rPr>
        <w:t>5.5 remunerar, com recursos da parceria, cônjuge, companheiro ou parente, em linha reta ou colateral, por consanguinidade ou afinidade, até o terceiro grau, de agente público que exerça, no MUNICÍPIO municipal, cargo de natureza especial, cargo de provimento em comissão ou função de direção, chefia ou assessoramento.</w:t>
      </w:r>
    </w:p>
    <w:p w:rsidR="004E21AD" w:rsidRPr="006E2CF3" w:rsidRDefault="004E21AD" w:rsidP="004E21AD">
      <w:pPr>
        <w:spacing w:before="480" w:after="240"/>
        <w:jc w:val="both"/>
        <w:rPr>
          <w:rFonts w:ascii="Verdana" w:hAnsi="Verdana" w:cs="Arial"/>
          <w:b/>
        </w:rPr>
      </w:pPr>
      <w:r w:rsidRPr="006E2CF3">
        <w:rPr>
          <w:rFonts w:ascii="Verdana" w:hAnsi="Verdana" w:cs="Arial"/>
          <w:b/>
        </w:rPr>
        <w:t xml:space="preserve">CLÁUSULA SEXTA - DA VIGÊNCIA E PRORROGAÇÃO </w:t>
      </w:r>
    </w:p>
    <w:p w:rsidR="004E21AD" w:rsidRPr="006E2CF3" w:rsidRDefault="004E21AD" w:rsidP="004E21AD">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Pr>
          <w:rFonts w:ascii="Verdana" w:hAnsi="Verdana"/>
          <w:sz w:val="22"/>
          <w:szCs w:val="22"/>
        </w:rPr>
        <w:t xml:space="preserve"> </w:t>
      </w:r>
      <w:r w:rsidRPr="006E2CF3">
        <w:rPr>
          <w:rFonts w:ascii="Verdana" w:hAnsi="Verdana"/>
          <w:sz w:val="22"/>
          <w:szCs w:val="22"/>
        </w:rPr>
        <w:t>vigerá</w:t>
      </w:r>
      <w:r>
        <w:rPr>
          <w:rFonts w:ascii="Verdana" w:hAnsi="Verdana"/>
          <w:sz w:val="22"/>
          <w:szCs w:val="22"/>
        </w:rPr>
        <w:t xml:space="preserve"> </w:t>
      </w:r>
      <w:r w:rsidRPr="006E2CF3">
        <w:rPr>
          <w:rFonts w:ascii="Verdana" w:hAnsi="Verdana"/>
          <w:sz w:val="22"/>
          <w:szCs w:val="22"/>
        </w:rPr>
        <w:t>entre ..../..../.... à ..../..../.....</w:t>
      </w:r>
    </w:p>
    <w:p w:rsidR="004E21AD" w:rsidRPr="006E2CF3" w:rsidRDefault="004E21AD" w:rsidP="004E21AD">
      <w:pPr>
        <w:pStyle w:val="Corpodetexto"/>
        <w:tabs>
          <w:tab w:val="left" w:pos="4388"/>
          <w:tab w:val="left" w:pos="4906"/>
          <w:tab w:val="left" w:pos="6133"/>
          <w:tab w:val="left" w:pos="6790"/>
        </w:tabs>
        <w:ind w:left="305"/>
        <w:jc w:val="both"/>
        <w:rPr>
          <w:rFonts w:ascii="Verdana" w:hAnsi="Verdana"/>
          <w:sz w:val="22"/>
          <w:szCs w:val="22"/>
        </w:rPr>
      </w:pPr>
    </w:p>
    <w:p w:rsidR="004E21AD" w:rsidRPr="006E2CF3" w:rsidRDefault="004E21AD" w:rsidP="004E21AD">
      <w:pPr>
        <w:spacing w:after="120"/>
        <w:jc w:val="both"/>
        <w:rPr>
          <w:rFonts w:ascii="Verdana" w:hAnsi="Verdana" w:cs="Arial"/>
          <w:color w:val="000000" w:themeColor="text1"/>
        </w:rPr>
      </w:pPr>
      <w:r w:rsidRPr="006E2CF3">
        <w:rPr>
          <w:rFonts w:ascii="Verdana" w:hAnsi="Verdana" w:cs="Arial"/>
          <w:color w:val="000000" w:themeColor="text1"/>
        </w:rPr>
        <w:t>6.1O prazo de vigência desta parceria poderá ser prorrogado mediante proposta da</w:t>
      </w:r>
      <w:r>
        <w:rPr>
          <w:rFonts w:ascii="Verdana" w:hAnsi="Verdana" w:cs="Arial"/>
          <w:color w:val="000000" w:themeColor="text1"/>
        </w:rPr>
        <w:t xml:space="preserve"> </w:t>
      </w:r>
      <w:r w:rsidRPr="006E2CF3">
        <w:rPr>
          <w:rFonts w:ascii="Verdana" w:hAnsi="Verdana" w:cs="Arial"/>
          <w:color w:val="000000" w:themeColor="text1"/>
        </w:rPr>
        <w:t>ENTIDADE</w:t>
      </w:r>
      <w:r>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4E21AD" w:rsidRPr="006E2CF3" w:rsidRDefault="004E21AD" w:rsidP="004E21AD">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4E21AD" w:rsidRPr="006E2CF3" w:rsidRDefault="004E21AD" w:rsidP="004E21AD">
      <w:pPr>
        <w:spacing w:after="120"/>
        <w:ind w:left="426"/>
        <w:jc w:val="both"/>
        <w:rPr>
          <w:rFonts w:ascii="Verdana" w:hAnsi="Verdana" w:cs="Arial"/>
          <w:color w:val="000000" w:themeColor="text1"/>
        </w:rPr>
      </w:pPr>
      <w:r w:rsidRPr="006E2CF3">
        <w:rPr>
          <w:rFonts w:ascii="Verdana" w:hAnsi="Verdana" w:cs="Arial"/>
          <w:color w:val="000000" w:themeColor="text1"/>
        </w:rPr>
        <w:t>6.1.2 A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rsidR="004E21AD" w:rsidRPr="006E2CF3" w:rsidRDefault="004E21AD" w:rsidP="004E21AD">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4E21AD" w:rsidRPr="006E2CF3" w:rsidRDefault="004E21AD" w:rsidP="004E21AD">
      <w:pPr>
        <w:spacing w:before="480" w:after="240"/>
        <w:rPr>
          <w:rFonts w:ascii="Verdana" w:hAnsi="Verdana" w:cs="Arial"/>
          <w:b/>
        </w:rPr>
      </w:pPr>
      <w:r w:rsidRPr="006E2CF3">
        <w:rPr>
          <w:rFonts w:ascii="Verdana" w:hAnsi="Verdana" w:cs="Arial"/>
          <w:b/>
        </w:rPr>
        <w:t>CLÁUSULA SÉTIMA – DO MONITORAMENTO, DO ACOMPANHAMENTO E DA FISCALIZAÇÃO.</w:t>
      </w:r>
    </w:p>
    <w:p w:rsidR="004E21AD" w:rsidRPr="006E2CF3" w:rsidRDefault="004E21AD" w:rsidP="004E21AD">
      <w:pPr>
        <w:spacing w:after="120"/>
        <w:jc w:val="both"/>
        <w:rPr>
          <w:rFonts w:ascii="Verdana" w:hAnsi="Verdana" w:cs="Arial"/>
        </w:rPr>
      </w:pPr>
      <w:r w:rsidRPr="006E2CF3">
        <w:rPr>
          <w:rFonts w:ascii="Verdana" w:hAnsi="Verdana" w:cs="Arial"/>
        </w:rPr>
        <w:t>7.1 Após formalmente designado o FISCAL da parceria deverá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atender suas requisições de documentos e visitas </w:t>
      </w:r>
      <w:r w:rsidRPr="006E2CF3">
        <w:rPr>
          <w:rFonts w:ascii="Verdana" w:hAnsi="Verdana" w:cs="Arial"/>
          <w:i/>
        </w:rPr>
        <w:t>in loco</w:t>
      </w:r>
      <w:r>
        <w:rPr>
          <w:rFonts w:ascii="Verdana" w:hAnsi="Verdana" w:cs="Arial"/>
          <w:i/>
        </w:rPr>
        <w:t xml:space="preserve"> </w:t>
      </w:r>
      <w:r w:rsidRPr="006E2CF3">
        <w:rPr>
          <w:rFonts w:ascii="Verdana" w:hAnsi="Verdana" w:cs="Arial"/>
        </w:rPr>
        <w:t xml:space="preserve">as dependências do local onde se realizam suas ações sempre que solicitado na forma da lei.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4E21AD" w:rsidRPr="006E2CF3" w:rsidRDefault="004E21AD" w:rsidP="004E21AD">
      <w:pPr>
        <w:spacing w:after="120"/>
        <w:jc w:val="both"/>
        <w:rPr>
          <w:rFonts w:ascii="Verdana" w:hAnsi="Verdana" w:cs="Arial"/>
        </w:rPr>
      </w:pPr>
      <w:r w:rsidRPr="006E2CF3">
        <w:rPr>
          <w:rFonts w:ascii="Verdana" w:hAnsi="Verdana" w:cs="Arial"/>
        </w:rPr>
        <w:lastRenderedPageBreak/>
        <w:t xml:space="preserve">7.2 Sem prejuízo da publicidade de documentos e atos na consecução do objeto da parceria,ficam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4E21AD" w:rsidRPr="006E2CF3" w:rsidRDefault="004E21AD" w:rsidP="004E21AD">
      <w:pPr>
        <w:spacing w:before="480" w:after="240"/>
        <w:rPr>
          <w:rFonts w:ascii="Verdana" w:hAnsi="Verdana" w:cs="Arial"/>
          <w:b/>
        </w:rPr>
      </w:pPr>
      <w:r w:rsidRPr="006E2CF3">
        <w:rPr>
          <w:rFonts w:ascii="Verdana" w:hAnsi="Verdana" w:cs="Arial"/>
          <w:b/>
        </w:rPr>
        <w:t>CLÁUSULA OITAVA - DA INTERVENÇÃO ADMINISTRATIVA</w:t>
      </w:r>
    </w:p>
    <w:p w:rsidR="004E21AD" w:rsidRPr="006E2CF3" w:rsidRDefault="004E21AD" w:rsidP="004E21AD">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4E21AD" w:rsidRPr="006E2CF3" w:rsidRDefault="004E21AD" w:rsidP="004E21AD">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4E21AD" w:rsidRPr="006E2CF3" w:rsidRDefault="004E21AD" w:rsidP="004E21AD">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4E21AD" w:rsidRPr="006E2CF3" w:rsidRDefault="004E21AD" w:rsidP="004E21AD">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t>CLÁUSULA NONA - DAS ALTERAÇÕES</w:t>
      </w:r>
    </w:p>
    <w:p w:rsidR="004E21AD" w:rsidRPr="006E2CF3" w:rsidRDefault="004E21AD" w:rsidP="004E21AD">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4E21AD" w:rsidRPr="006E2CF3" w:rsidRDefault="004E21AD" w:rsidP="004E21AD">
      <w:pPr>
        <w:spacing w:after="120"/>
        <w:jc w:val="both"/>
        <w:rPr>
          <w:rFonts w:ascii="Verdana" w:hAnsi="Verdana"/>
          <w:color w:val="000000"/>
          <w:lang w:eastAsia="pt-BR"/>
        </w:rPr>
      </w:pPr>
      <w:r w:rsidRPr="006E2CF3">
        <w:rPr>
          <w:rFonts w:ascii="Verdana" w:hAnsi="Verdana"/>
          <w:color w:val="000000"/>
          <w:lang w:eastAsia="pt-BR"/>
        </w:rPr>
        <w:t>9.1 Por termo aditivo para:</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4E21AD" w:rsidRPr="006E2CF3" w:rsidRDefault="004E21AD" w:rsidP="004E21AD">
      <w:pPr>
        <w:spacing w:after="120"/>
        <w:jc w:val="both"/>
        <w:rPr>
          <w:rFonts w:ascii="Verdana" w:hAnsi="Verdana"/>
          <w:color w:val="000000"/>
          <w:lang w:eastAsia="pt-BR"/>
        </w:rPr>
      </w:pPr>
      <w:r w:rsidRPr="006E2CF3">
        <w:rPr>
          <w:rFonts w:ascii="Verdana" w:hAnsi="Verdana"/>
          <w:color w:val="000000"/>
          <w:lang w:eastAsia="pt-BR"/>
        </w:rPr>
        <w:t>9.2 Por certidão de apostilamento nas demais hipóteses de alteração, tais como:</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9.2.2 Ajustes da execução do objeto da parceria no plano de trabalho, ou</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4E21AD" w:rsidRPr="006E2CF3" w:rsidRDefault="004E21AD" w:rsidP="004E21AD">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4E21AD" w:rsidRPr="006E2CF3" w:rsidRDefault="004E21AD" w:rsidP="004E21AD">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lastRenderedPageBreak/>
        <w:t>CLÁUSULA DÉCIMA - DA PRESTAÇÃO DE CONTAS</w:t>
      </w:r>
    </w:p>
    <w:p w:rsidR="004E21AD" w:rsidRPr="006E2CF3" w:rsidRDefault="004E21AD" w:rsidP="004E21AD">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4E21AD" w:rsidRPr="006E2CF3" w:rsidRDefault="004E21AD" w:rsidP="004E21AD">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a subcláusula 10.2, conforme o caso.      </w:t>
      </w:r>
    </w:p>
    <w:p w:rsidR="004E21AD" w:rsidRPr="006E2CF3" w:rsidRDefault="004E21AD" w:rsidP="004E21AD">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4E21AD" w:rsidRPr="006E2CF3" w:rsidRDefault="004E21AD" w:rsidP="004E21AD">
      <w:pPr>
        <w:spacing w:after="120"/>
        <w:ind w:left="426"/>
        <w:jc w:val="both"/>
        <w:rPr>
          <w:rFonts w:ascii="Verdana" w:hAnsi="Verdana" w:cs="Arial"/>
        </w:rPr>
      </w:pPr>
      <w:r w:rsidRPr="006E2CF3">
        <w:rPr>
          <w:rFonts w:ascii="Verdana" w:hAnsi="Verdana" w:cs="Arial"/>
        </w:rPr>
        <w:t>10.2.1 extrato da conta bancária específica;</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sidR="00256E0E">
        <w:rPr>
          <w:rFonts w:ascii="Verdana" w:hAnsi="Verdana" w:cs="Arial"/>
        </w:rPr>
        <w:t xml:space="preserve"> </w:t>
      </w:r>
      <w:r w:rsidRPr="006E2CF3">
        <w:rPr>
          <w:rFonts w:ascii="Verdana" w:hAnsi="Verdana" w:cs="Arial"/>
        </w:rPr>
        <w:t>ENTIDADE</w:t>
      </w:r>
      <w:r w:rsidR="00256E0E">
        <w:rPr>
          <w:rFonts w:ascii="Verdana" w:hAnsi="Verdana" w:cs="Arial"/>
        </w:rPr>
        <w:t xml:space="preserve"> </w:t>
      </w:r>
      <w:r w:rsidRPr="006E2CF3">
        <w:rPr>
          <w:rFonts w:ascii="Verdana" w:hAnsi="Verdana" w:cs="Arial"/>
        </w:rPr>
        <w:t>e número do instrumento da parceria;</w:t>
      </w:r>
    </w:p>
    <w:p w:rsidR="004E21AD" w:rsidRPr="006E2CF3" w:rsidRDefault="004E21AD" w:rsidP="004E21AD">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4E21AD" w:rsidRPr="006E2CF3" w:rsidRDefault="004E21AD" w:rsidP="004E21AD">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4E21AD" w:rsidRPr="006E2CF3" w:rsidRDefault="004E21AD" w:rsidP="004E21AD">
      <w:pPr>
        <w:spacing w:after="120"/>
        <w:ind w:left="426"/>
        <w:jc w:val="both"/>
        <w:rPr>
          <w:rFonts w:ascii="Verdana" w:hAnsi="Verdana" w:cs="Arial"/>
        </w:rPr>
      </w:pPr>
      <w:r w:rsidRPr="006E2CF3">
        <w:rPr>
          <w:rFonts w:ascii="Verdana" w:hAnsi="Verdana" w:cs="Arial"/>
        </w:rPr>
        <w:t>10.2.7relação de bens adquiridos, produzidos ou construídos, quando for o caso; e</w:t>
      </w:r>
    </w:p>
    <w:p w:rsidR="004E21AD" w:rsidRPr="006E2CF3" w:rsidRDefault="004E21AD" w:rsidP="004E21AD">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4E21AD" w:rsidRPr="006E2CF3" w:rsidRDefault="004E21AD" w:rsidP="004E21AD">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4E21AD" w:rsidRPr="006E2CF3" w:rsidRDefault="004E21AD" w:rsidP="004E21AD">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4E21AD" w:rsidRPr="006E2CF3" w:rsidRDefault="004E21AD" w:rsidP="004E21AD">
      <w:pPr>
        <w:spacing w:after="120"/>
        <w:ind w:left="426"/>
        <w:jc w:val="both"/>
        <w:rPr>
          <w:rFonts w:ascii="Verdana" w:hAnsi="Verdana" w:cs="Arial"/>
        </w:rPr>
      </w:pPr>
      <w:r w:rsidRPr="006E2CF3">
        <w:rPr>
          <w:rFonts w:ascii="Verdana" w:hAnsi="Verdana" w:cs="Arial"/>
        </w:rPr>
        <w:lastRenderedPageBreak/>
        <w:t>10.4.1 relatório da visita técnica in loco realizada durante a execução da parceria;</w:t>
      </w:r>
    </w:p>
    <w:p w:rsidR="004E21AD" w:rsidRPr="006E2CF3" w:rsidRDefault="004E21AD" w:rsidP="004E21AD">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4E21AD" w:rsidRPr="006E2CF3" w:rsidRDefault="004E21AD" w:rsidP="004E21AD">
      <w:pPr>
        <w:spacing w:after="120"/>
        <w:jc w:val="both"/>
        <w:rPr>
          <w:rFonts w:ascii="Verdana" w:hAnsi="Verdana" w:cs="Arial"/>
          <w:color w:val="000000" w:themeColor="text1"/>
        </w:rPr>
      </w:pPr>
      <w:r w:rsidRPr="006E2CF3">
        <w:rPr>
          <w:rFonts w:ascii="Verdana" w:hAnsi="Verdana" w:cs="Arial"/>
        </w:rPr>
        <w:t>10</w:t>
      </w:r>
      <w:r w:rsidRPr="006E2CF3">
        <w:rPr>
          <w:rFonts w:ascii="Verdana" w:hAnsi="Verdana" w:cs="Arial"/>
          <w:color w:val="000000" w:themeColor="text1"/>
        </w:rPr>
        <w:t>.5 Constatada irregularidade ou omissão na prestação de contas será concedido prazo de 10 (dez) a 45 (quarenta e cinco) dias corridos por notificação para a</w:t>
      </w:r>
      <w:r>
        <w:rPr>
          <w:rFonts w:ascii="Verdana" w:hAnsi="Verdana" w:cs="Arial"/>
          <w:color w:val="000000" w:themeColor="text1"/>
        </w:rPr>
        <w:t xml:space="preserve"> </w:t>
      </w:r>
      <w:r w:rsidRPr="006E2CF3">
        <w:rPr>
          <w:rFonts w:ascii="Verdana" w:hAnsi="Verdana" w:cs="Arial"/>
          <w:color w:val="000000" w:themeColor="text1"/>
        </w:rPr>
        <w:t>ENTIDADE</w:t>
      </w:r>
      <w:r>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4E21AD" w:rsidRPr="006E2CF3" w:rsidRDefault="004E21AD" w:rsidP="004E21AD">
      <w:pPr>
        <w:spacing w:after="120"/>
        <w:jc w:val="both"/>
        <w:rPr>
          <w:rFonts w:ascii="Verdana" w:hAnsi="Verdana" w:cs="Arial"/>
        </w:rPr>
      </w:pPr>
      <w:r w:rsidRPr="006E2CF3">
        <w:rPr>
          <w:rFonts w:ascii="Verdana" w:hAnsi="Verdana" w:cs="Arial"/>
        </w:rPr>
        <w:t>10</w:t>
      </w:r>
      <w:r w:rsidRPr="006E2CF3">
        <w:rPr>
          <w:rFonts w:ascii="Verdana" w:hAnsi="Verdana" w:cs="Arial"/>
          <w:color w:val="000000" w:themeColor="text1"/>
        </w:rPr>
        <w:t xml:space="preserve">.6 Transcorrido o </w:t>
      </w:r>
      <w:r w:rsidRPr="006E2CF3">
        <w:rPr>
          <w:rFonts w:ascii="Verdana" w:hAnsi="Verdana" w:cs="Arial"/>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rsidR="004E21AD" w:rsidRPr="006E2CF3" w:rsidRDefault="004E21AD" w:rsidP="004E21AD">
      <w:pPr>
        <w:spacing w:after="120"/>
        <w:jc w:val="both"/>
        <w:rPr>
          <w:rFonts w:ascii="Verdana" w:hAnsi="Verdana" w:cs="Arial"/>
        </w:rPr>
      </w:pPr>
      <w:r w:rsidRPr="006E2CF3">
        <w:rPr>
          <w:rFonts w:ascii="Verdana" w:hAnsi="Verdana" w:cs="Arial"/>
        </w:rPr>
        <w:t>10.7 As prestações de contas serão avaliadas:</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4E21AD" w:rsidRPr="006E2CF3" w:rsidRDefault="004E21AD" w:rsidP="004E21AD">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4E21AD" w:rsidRPr="006E2CF3" w:rsidRDefault="004E21AD" w:rsidP="004E21AD">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4E21AD" w:rsidRPr="006E2CF3" w:rsidRDefault="004E21AD" w:rsidP="004E21AD">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4E21AD" w:rsidRPr="006E2CF3" w:rsidRDefault="004E21AD" w:rsidP="004E21AD">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4E21AD" w:rsidRPr="006E2CF3" w:rsidRDefault="004E21AD" w:rsidP="004E21AD">
      <w:pPr>
        <w:spacing w:after="120"/>
        <w:jc w:val="both"/>
        <w:rPr>
          <w:rFonts w:ascii="Verdana" w:hAnsi="Verdana" w:cs="Arial"/>
          <w:color w:val="000000"/>
        </w:rPr>
      </w:pPr>
      <w:r w:rsidRPr="006E2CF3">
        <w:rPr>
          <w:rFonts w:ascii="Verdana" w:hAnsi="Verdana" w:cs="Arial"/>
        </w:rPr>
        <w:t xml:space="preserve">10.8 </w:t>
      </w:r>
      <w:r w:rsidRPr="006E2CF3">
        <w:rPr>
          <w:rFonts w:ascii="Verdana" w:hAnsi="Verdana" w:cs="Arial"/>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4E21AD" w:rsidRPr="006E2CF3" w:rsidRDefault="004E21AD" w:rsidP="004E21AD">
      <w:pPr>
        <w:spacing w:after="120"/>
        <w:ind w:left="426"/>
        <w:jc w:val="both"/>
        <w:rPr>
          <w:rFonts w:ascii="Verdana" w:hAnsi="Verdana" w:cs="Arial"/>
        </w:rPr>
      </w:pPr>
      <w:r w:rsidRPr="006E2CF3">
        <w:rPr>
          <w:rFonts w:ascii="Verdana" w:hAnsi="Verdana" w:cs="Arial"/>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4E21AD" w:rsidRPr="006E2CF3" w:rsidRDefault="004E21AD" w:rsidP="004E21AD">
      <w:pPr>
        <w:spacing w:after="120"/>
        <w:jc w:val="both"/>
        <w:rPr>
          <w:rFonts w:ascii="Verdana" w:hAnsi="Verdana" w:cs="Arial"/>
        </w:rPr>
      </w:pPr>
      <w:r w:rsidRPr="006E2CF3">
        <w:rPr>
          <w:rFonts w:ascii="Verdana" w:hAnsi="Verdana" w:cs="Arial"/>
        </w:rPr>
        <w:lastRenderedPageBreak/>
        <w:t>10.9 Durante o prazo de 10 (dez) anos, contado do dia útil subsequente ao da prestação de contas, a ENTIDADE deve manter em seu arquivo os documentos originais que compõem a prestação de contas.</w:t>
      </w:r>
    </w:p>
    <w:p w:rsidR="004E21AD" w:rsidRPr="006E2CF3" w:rsidRDefault="004E21AD" w:rsidP="004E21AD">
      <w:pPr>
        <w:spacing w:before="480" w:after="240"/>
        <w:jc w:val="both"/>
        <w:rPr>
          <w:rFonts w:ascii="Verdana" w:hAnsi="Verdana" w:cs="Arial"/>
          <w:b/>
        </w:rPr>
      </w:pPr>
      <w:r w:rsidRPr="006E2CF3">
        <w:rPr>
          <w:rFonts w:ascii="Verdana" w:hAnsi="Verdana" w:cs="Arial"/>
          <w:b/>
        </w:rPr>
        <w:t>CLÁUSULA DÉCIMA-PRIMEIRA – DAS RESPONSABILIZAÇÕES E DAS SANÇÕES</w:t>
      </w:r>
    </w:p>
    <w:p w:rsidR="004E21AD" w:rsidRPr="006E2CF3" w:rsidRDefault="004E21AD" w:rsidP="004E21AD">
      <w:pPr>
        <w:spacing w:after="120"/>
        <w:jc w:val="both"/>
        <w:rPr>
          <w:rFonts w:ascii="Verdana" w:hAnsi="Verdana" w:cs="Arial"/>
        </w:rPr>
      </w:pPr>
      <w:r w:rsidRPr="006E2CF3">
        <w:rPr>
          <w:rFonts w:ascii="Verdana" w:hAnsi="Verdana" w:cs="Arial"/>
        </w:rPr>
        <w:t xml:space="preserve">11.1Pela execução da parceria em desacordo com o plano de trabalho e com as normas da Lei nº 13.019, de 2014, e da legislação específica, o MUNICÍPIO poderá, garantida a prévia defesa, aplicar </w:t>
      </w:r>
      <w:proofErr w:type="spellStart"/>
      <w:r w:rsidRPr="006E2CF3">
        <w:rPr>
          <w:rFonts w:ascii="Verdana" w:hAnsi="Verdana" w:cs="Arial"/>
        </w:rPr>
        <w:t>àENTIDADEas</w:t>
      </w:r>
      <w:proofErr w:type="spellEnd"/>
      <w:r w:rsidRPr="006E2CF3">
        <w:rPr>
          <w:rFonts w:ascii="Verdana" w:hAnsi="Verdana" w:cs="Arial"/>
        </w:rPr>
        <w:t xml:space="preserve"> seguintes sanções:</w:t>
      </w:r>
    </w:p>
    <w:p w:rsidR="004E21AD" w:rsidRPr="006E2CF3" w:rsidRDefault="004E21AD" w:rsidP="004E21AD">
      <w:pPr>
        <w:spacing w:after="120"/>
        <w:ind w:left="426"/>
        <w:jc w:val="both"/>
        <w:rPr>
          <w:rFonts w:ascii="Verdana" w:hAnsi="Verdana" w:cs="Arial"/>
        </w:rPr>
      </w:pPr>
      <w:r w:rsidRPr="006E2CF3">
        <w:rPr>
          <w:rFonts w:ascii="Verdana" w:hAnsi="Verdana" w:cs="Arial"/>
        </w:rPr>
        <w:t>11.1.1 advertência;</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4E21AD" w:rsidRPr="006E2CF3" w:rsidRDefault="004E21AD" w:rsidP="004E21AD">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4E21AD" w:rsidRPr="006E2CF3" w:rsidRDefault="004E21AD" w:rsidP="004E21AD">
      <w:pPr>
        <w:spacing w:after="120"/>
        <w:ind w:left="708"/>
        <w:jc w:val="both"/>
        <w:rPr>
          <w:rFonts w:ascii="Verdana" w:hAnsi="Verdana" w:cs="Arial"/>
        </w:rPr>
      </w:pPr>
      <w:r w:rsidRPr="006E2CF3">
        <w:rPr>
          <w:rFonts w:ascii="Verdana" w:hAnsi="Verdana" w:cs="Arial"/>
          <w:color w:val="000000"/>
        </w:rPr>
        <w:t xml:space="preserve">11.1.3.1 A reabilitação será concedida sempre que </w:t>
      </w:r>
      <w:proofErr w:type="spellStart"/>
      <w:r w:rsidRPr="006E2CF3">
        <w:rPr>
          <w:rFonts w:ascii="Verdana" w:hAnsi="Verdana" w:cs="Arial"/>
          <w:color w:val="000000"/>
        </w:rPr>
        <w:t>aENTIDADEressarcir</w:t>
      </w:r>
      <w:proofErr w:type="spellEnd"/>
      <w:r w:rsidRPr="006E2CF3">
        <w:rPr>
          <w:rFonts w:ascii="Verdana" w:hAnsi="Verdana" w:cs="Arial"/>
          <w:color w:val="000000"/>
        </w:rPr>
        <w:t xml:space="preserve"> o MUNICÍPIO pelos prejuízos resultantes e depois de decorrido o prazo da sanção aplicada com base na subcláusula10.1.2</w:t>
      </w:r>
      <w:r w:rsidRPr="006E2CF3">
        <w:rPr>
          <w:rFonts w:ascii="Verdana" w:hAnsi="Verdana" w:cs="Arial"/>
        </w:rPr>
        <w:t>.</w:t>
      </w:r>
    </w:p>
    <w:p w:rsidR="004E21AD" w:rsidRPr="006E2CF3" w:rsidRDefault="004E21AD" w:rsidP="004E21AD">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4E21AD" w:rsidRPr="006E2CF3" w:rsidRDefault="004E21AD" w:rsidP="004E21AD">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4E21AD" w:rsidRPr="006E2CF3" w:rsidRDefault="004E21AD" w:rsidP="004E21AD">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4E21AD" w:rsidRPr="006E2CF3" w:rsidRDefault="004E21AD" w:rsidP="004E21AD">
      <w:pPr>
        <w:spacing w:before="480" w:after="240"/>
        <w:jc w:val="both"/>
        <w:rPr>
          <w:rFonts w:ascii="Verdana" w:hAnsi="Verdana" w:cs="Arial"/>
          <w:b/>
        </w:rPr>
      </w:pPr>
      <w:r w:rsidRPr="006E2CF3">
        <w:rPr>
          <w:rFonts w:ascii="Verdana" w:hAnsi="Verdana" w:cs="Arial"/>
          <w:b/>
        </w:rPr>
        <w:t xml:space="preserve">CLÁUSULA DÉCIMA SEGUNDA – DOS BENS REMANESCENTES </w:t>
      </w:r>
    </w:p>
    <w:p w:rsidR="004E21AD" w:rsidRPr="006E2CF3" w:rsidRDefault="004E21AD" w:rsidP="004E21AD">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4E21AD" w:rsidRPr="006E2CF3" w:rsidRDefault="004E21AD" w:rsidP="004E21AD">
      <w:pPr>
        <w:spacing w:after="120"/>
        <w:ind w:left="426"/>
        <w:jc w:val="both"/>
        <w:rPr>
          <w:rFonts w:ascii="Verdana" w:hAnsi="Verdana" w:cs="Arial"/>
          <w:color w:val="000000"/>
        </w:rPr>
      </w:pPr>
      <w:r w:rsidRPr="006E2CF3">
        <w:rPr>
          <w:rFonts w:ascii="Verdana" w:hAnsi="Verdana" w:cs="Arial"/>
          <w:color w:val="000000"/>
        </w:rPr>
        <w:lastRenderedPageBreak/>
        <w:t>12.1.2Equiparam-se a bens remanescentes os bens e equipamentos eventualmente adquiridos, produzidos, transformados ou construídos com os recursos aplicados em razão deste Termo de Colaboração.</w:t>
      </w:r>
    </w:p>
    <w:p w:rsidR="004E21AD" w:rsidRPr="006E2CF3" w:rsidRDefault="004E21AD" w:rsidP="004E21AD">
      <w:pPr>
        <w:spacing w:after="120"/>
        <w:jc w:val="both"/>
        <w:rPr>
          <w:rFonts w:ascii="Verdana" w:hAnsi="Verdana" w:cs="Arial"/>
          <w:b/>
          <w:i/>
          <w:color w:val="FF0000"/>
        </w:rPr>
      </w:pPr>
      <w:r w:rsidRPr="006E2CF3">
        <w:rPr>
          <w:rFonts w:ascii="Verdana" w:hAnsi="Verdana" w:cs="Arial"/>
        </w:rPr>
        <w:t>12.2 Os bens remanescentes derivados desta parceria serão de propriedade da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e gravados com cláusula de inalienabilidade, devendo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restando aqui formalizada</w:t>
      </w:r>
      <w:r>
        <w:rPr>
          <w:rFonts w:ascii="Verdana" w:hAnsi="Verdana" w:cs="Arial"/>
        </w:rPr>
        <w:t xml:space="preserve"> </w:t>
      </w:r>
      <w:r w:rsidRPr="006E2CF3">
        <w:rPr>
          <w:rFonts w:ascii="Verdana" w:hAnsi="Verdana" w:cs="Arial"/>
        </w:rPr>
        <w:t>a promessa de transferência da propriedade ao MUNICÍPIO, na hipótese de sua extinção.</w:t>
      </w:r>
    </w:p>
    <w:p w:rsidR="004E21AD" w:rsidRPr="006E2CF3" w:rsidRDefault="004E21AD" w:rsidP="004E21AD">
      <w:pPr>
        <w:spacing w:after="120"/>
        <w:jc w:val="both"/>
        <w:rPr>
          <w:rFonts w:ascii="Verdana" w:hAnsi="Verdana" w:cs="Arial"/>
        </w:rPr>
      </w:pPr>
      <w:r w:rsidRPr="006E2CF3">
        <w:rPr>
          <w:rFonts w:ascii="Verdana" w:hAnsi="Verdana" w:cs="Arial"/>
        </w:rPr>
        <w:t>12.3 Os bens remanescentes adquiridos com recursos transferidos poderão, a critério do administrador público, ser doados a outra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4E21AD" w:rsidRPr="006E2CF3" w:rsidRDefault="004E21AD" w:rsidP="004E21AD">
      <w:pPr>
        <w:spacing w:after="120"/>
        <w:ind w:left="426"/>
        <w:jc w:val="both"/>
        <w:rPr>
          <w:rFonts w:ascii="Verdana" w:hAnsi="Verdana" w:cs="Arial"/>
        </w:rPr>
      </w:pPr>
      <w:r w:rsidRPr="006E2CF3">
        <w:rPr>
          <w:rFonts w:ascii="Verdana" w:hAnsi="Verdana" w:cs="Arial"/>
        </w:rPr>
        <w:t>12.3.1 – Os bens doados ficarão gravados com cláusula de inalienabilidade e deverão, exclusivamente, ser utilizados para continuidade da execução de objeto igual ou semelhante ao previsto neste Termo de Colaboração, sob pena de reversão em favor do MUNICÍPIO.</w:t>
      </w:r>
    </w:p>
    <w:p w:rsidR="004E21AD" w:rsidRPr="006E2CF3" w:rsidRDefault="004E21AD" w:rsidP="004E21AD">
      <w:pPr>
        <w:spacing w:before="480" w:after="240"/>
        <w:jc w:val="both"/>
        <w:rPr>
          <w:rFonts w:ascii="Verdana" w:hAnsi="Verdana" w:cs="Arial"/>
          <w:b/>
        </w:rPr>
      </w:pPr>
      <w:r w:rsidRPr="006E2CF3">
        <w:rPr>
          <w:rFonts w:ascii="Verdana" w:hAnsi="Verdana" w:cs="Arial"/>
          <w:b/>
        </w:rPr>
        <w:t>CLÁUSULA DÉCIMA TERCEIRA - DA DENÚNCIA E DA RESCISÃO</w:t>
      </w:r>
    </w:p>
    <w:p w:rsidR="004E21AD" w:rsidRPr="006E2CF3" w:rsidRDefault="004E21AD" w:rsidP="004E21AD">
      <w:pPr>
        <w:spacing w:after="120"/>
        <w:jc w:val="both"/>
        <w:rPr>
          <w:rFonts w:ascii="Verdana" w:hAnsi="Verdana" w:cs="Arial"/>
        </w:rPr>
      </w:pPr>
      <w:r w:rsidRPr="006E2CF3">
        <w:rPr>
          <w:rFonts w:ascii="Verdana" w:hAnsi="Verdana" w:cs="Arial"/>
        </w:rPr>
        <w:t>O presente termo de colaboração/termo de fomento poderá ser:</w:t>
      </w:r>
    </w:p>
    <w:p w:rsidR="004E21AD" w:rsidRPr="006E2CF3" w:rsidRDefault="004E21AD" w:rsidP="004E21AD">
      <w:pPr>
        <w:spacing w:after="120"/>
        <w:jc w:val="both"/>
        <w:rPr>
          <w:rFonts w:ascii="Verdana" w:hAnsi="Verdana" w:cs="Arial"/>
        </w:rPr>
      </w:pPr>
      <w:r w:rsidRPr="006E2CF3">
        <w:rPr>
          <w:rFonts w:ascii="Verdana" w:hAnsi="Verdana" w:cs="Arial"/>
        </w:rPr>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4E21AD" w:rsidRPr="006E2CF3" w:rsidRDefault="004E21AD" w:rsidP="004E21AD">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e </w:t>
      </w:r>
    </w:p>
    <w:p w:rsidR="004E21AD" w:rsidRDefault="004E21AD" w:rsidP="004E21AD">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4E21AD" w:rsidRDefault="004E21AD" w:rsidP="004E21AD">
      <w:pPr>
        <w:spacing w:after="120"/>
        <w:ind w:left="426"/>
        <w:jc w:val="both"/>
        <w:rPr>
          <w:rFonts w:ascii="Verdana" w:hAnsi="Verdana" w:cs="Arial"/>
        </w:rPr>
      </w:pPr>
    </w:p>
    <w:p w:rsidR="004E21AD" w:rsidRPr="006E2CF3" w:rsidRDefault="004E21AD" w:rsidP="004E21AD">
      <w:pPr>
        <w:spacing w:after="120"/>
        <w:ind w:left="426"/>
        <w:jc w:val="both"/>
        <w:rPr>
          <w:rFonts w:ascii="Verdana" w:hAnsi="Verdana" w:cs="Arial"/>
        </w:rPr>
      </w:pPr>
    </w:p>
    <w:p w:rsidR="004E21AD" w:rsidRPr="006E2CF3" w:rsidRDefault="004E21AD" w:rsidP="004E21AD">
      <w:pPr>
        <w:spacing w:before="480" w:after="240"/>
        <w:jc w:val="both"/>
        <w:rPr>
          <w:rFonts w:ascii="Verdana" w:hAnsi="Verdana" w:cs="Arial"/>
          <w:b/>
        </w:rPr>
      </w:pPr>
      <w:r w:rsidRPr="006E2CF3">
        <w:rPr>
          <w:rFonts w:ascii="Verdana" w:hAnsi="Verdana" w:cs="Arial"/>
          <w:b/>
        </w:rPr>
        <w:t>CLÁUSULA DÉCIMA QUARTA - DA PUBLICIDADE</w:t>
      </w:r>
    </w:p>
    <w:p w:rsidR="004E21AD" w:rsidRPr="006E2CF3" w:rsidRDefault="004E21AD" w:rsidP="004E21AD">
      <w:pPr>
        <w:spacing w:after="120"/>
        <w:jc w:val="both"/>
        <w:rPr>
          <w:rFonts w:ascii="Verdana" w:hAnsi="Verdana" w:cs="Arial"/>
        </w:rPr>
      </w:pPr>
      <w:r w:rsidRPr="006E2CF3">
        <w:rPr>
          <w:rFonts w:ascii="Verdana" w:hAnsi="Verdana" w:cs="Arial"/>
        </w:rPr>
        <w:t xml:space="preserve">A eficácia do presente termo de colaboração/termo de fomento ou dos aditamentos que impliquem em alteração ou ampliação da execução do objeto </w:t>
      </w:r>
      <w:r w:rsidRPr="006E2CF3">
        <w:rPr>
          <w:rFonts w:ascii="Verdana" w:hAnsi="Verdana" w:cs="Arial"/>
        </w:rPr>
        <w:lastRenderedPageBreak/>
        <w:t>descrito neste instrumento, fica condicionada à publicação do respectivo extrato no Diário Oficial do Município, a qual deverá ser providenciada pelo MUNICÍPIO estadual no prazo de até 20 (vinte) dias a contar da respectiva assinatura.</w:t>
      </w:r>
    </w:p>
    <w:p w:rsidR="004E21AD" w:rsidRPr="006E2CF3" w:rsidRDefault="004E21AD" w:rsidP="004E21AD">
      <w:pPr>
        <w:spacing w:before="480" w:after="240"/>
        <w:jc w:val="both"/>
        <w:rPr>
          <w:rFonts w:ascii="Verdana" w:hAnsi="Verdana" w:cs="Arial"/>
          <w:b/>
        </w:rPr>
      </w:pPr>
      <w:r w:rsidRPr="006E2CF3">
        <w:rPr>
          <w:rFonts w:ascii="Verdana" w:hAnsi="Verdana" w:cs="Arial"/>
          <w:b/>
        </w:rPr>
        <w:t>CLÁUSULA DÉCIMA QUINTA - DAS CONDIÇÕES GERAIS</w:t>
      </w:r>
    </w:p>
    <w:p w:rsidR="004E21AD" w:rsidRPr="006E2CF3" w:rsidRDefault="004E21AD" w:rsidP="004E21AD">
      <w:pPr>
        <w:spacing w:after="120"/>
        <w:jc w:val="both"/>
        <w:rPr>
          <w:rFonts w:ascii="Verdana" w:hAnsi="Verdana" w:cs="Arial"/>
        </w:rPr>
      </w:pPr>
      <w:r w:rsidRPr="006E2CF3">
        <w:rPr>
          <w:rFonts w:ascii="Verdana" w:hAnsi="Verdana" w:cs="Arial"/>
        </w:rPr>
        <w:t>Acordam os participes, ainda, em estabelecer as seguintes condições:</w:t>
      </w:r>
    </w:p>
    <w:p w:rsidR="004E21AD" w:rsidRPr="006E2CF3" w:rsidRDefault="004E21AD" w:rsidP="004E21AD">
      <w:pPr>
        <w:spacing w:after="120"/>
        <w:jc w:val="both"/>
        <w:rPr>
          <w:rFonts w:ascii="Verdana" w:hAnsi="Verdana" w:cs="Arial"/>
        </w:rPr>
      </w:pPr>
      <w:r w:rsidRPr="006E2CF3">
        <w:rPr>
          <w:rFonts w:ascii="Verdana" w:hAnsi="Verdana" w:cs="Arial"/>
        </w:rPr>
        <w:t>15.1 As comunicações relativas a este termo de colaboração/termo de fomento serão remetidas por correspondência física ou eletrônica.</w:t>
      </w:r>
    </w:p>
    <w:p w:rsidR="004E21AD" w:rsidRPr="006E2CF3" w:rsidRDefault="004E21AD" w:rsidP="004E21AD">
      <w:pPr>
        <w:spacing w:after="120"/>
        <w:ind w:left="426"/>
        <w:jc w:val="both"/>
        <w:rPr>
          <w:rFonts w:ascii="Verdana" w:hAnsi="Verdana" w:cs="Arial"/>
        </w:rPr>
      </w:pPr>
      <w:r w:rsidRPr="006E2CF3">
        <w:rPr>
          <w:rFonts w:ascii="Verdana" w:hAnsi="Verdana" w:cs="Arial"/>
        </w:rPr>
        <w:t>15.1.1 As partes indicarão no ato da assinatura deste termo os seus endereços eletrônicos pelos quais receberão as comunicações.</w:t>
      </w:r>
    </w:p>
    <w:p w:rsidR="004E21AD" w:rsidRPr="006E2CF3" w:rsidRDefault="004E21AD" w:rsidP="004E21AD">
      <w:pPr>
        <w:spacing w:after="120"/>
        <w:ind w:left="708"/>
        <w:jc w:val="both"/>
        <w:rPr>
          <w:rFonts w:ascii="Verdana" w:hAnsi="Verdana" w:cs="Arial"/>
        </w:rPr>
      </w:pPr>
      <w:r w:rsidRPr="006E2CF3">
        <w:rPr>
          <w:rFonts w:ascii="Verdana" w:hAnsi="Verdana" w:cs="Arial"/>
        </w:rPr>
        <w:t xml:space="preserve">15.1.1.1 Na hipótese dos mesmos serem alterados, tal modificação deverá ser comunicado no prazo de 24 horas de forma oficial, devidamente autuado neste processo. </w:t>
      </w:r>
    </w:p>
    <w:p w:rsidR="004E21AD" w:rsidRPr="006E2CF3" w:rsidRDefault="004E21AD" w:rsidP="004E21AD">
      <w:pPr>
        <w:spacing w:after="120"/>
        <w:ind w:left="426"/>
        <w:jc w:val="both"/>
        <w:rPr>
          <w:rFonts w:ascii="Verdana" w:hAnsi="Verdana" w:cs="Arial"/>
        </w:rPr>
      </w:pPr>
      <w:r w:rsidRPr="006E2CF3">
        <w:rPr>
          <w:rFonts w:ascii="Verdana" w:hAnsi="Verdana" w:cs="Arial"/>
        </w:rPr>
        <w:t xml:space="preserve">15.1.2 As comunicações serão consideradas regularmente recebidas quando enviadas ao e-mail expressamente indicado pelas partes. </w:t>
      </w:r>
    </w:p>
    <w:p w:rsidR="004E21AD" w:rsidRPr="006E2CF3" w:rsidRDefault="004E21AD" w:rsidP="004E21AD">
      <w:pPr>
        <w:spacing w:after="120"/>
        <w:jc w:val="both"/>
        <w:rPr>
          <w:rFonts w:ascii="Verdana" w:hAnsi="Verdana" w:cs="Arial"/>
        </w:rPr>
      </w:pPr>
      <w:r w:rsidRPr="006E2CF3">
        <w:rPr>
          <w:rFonts w:ascii="Verdana" w:hAnsi="Verdana" w:cs="Arial"/>
        </w:rPr>
        <w:t>15.2 Documentos de quaisquer naturezas</w:t>
      </w:r>
      <w:r w:rsidR="00256E0E">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4E21AD" w:rsidRPr="006E2CF3" w:rsidRDefault="004E21AD" w:rsidP="004E21AD">
      <w:pPr>
        <w:spacing w:after="120"/>
        <w:jc w:val="both"/>
        <w:rPr>
          <w:rFonts w:ascii="Verdana" w:hAnsi="Verdana" w:cs="Arial"/>
        </w:rPr>
      </w:pPr>
      <w:r w:rsidRPr="006E2CF3">
        <w:rPr>
          <w:rFonts w:ascii="Verdana" w:hAnsi="Verdana" w:cs="Arial"/>
        </w:rPr>
        <w:t>15.3 As reuniões entre os representantes credenciados pelos partícipes, bem como quaisquer ocorrências que possam ter implicações neste termo de colaboração/termo de fomento, serão aceitas somente se registradas em ata ou relatórios circunstanciados.</w:t>
      </w:r>
    </w:p>
    <w:p w:rsidR="004E21AD" w:rsidRPr="00C32173" w:rsidRDefault="004E21AD" w:rsidP="004E21AD">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4E21AD" w:rsidRPr="00C32173" w:rsidRDefault="004E21AD" w:rsidP="004E21AD">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rsidR="004E21AD" w:rsidRPr="00C32173" w:rsidRDefault="004E21AD" w:rsidP="004E21AD">
      <w:pPr>
        <w:jc w:val="both"/>
        <w:rPr>
          <w:rStyle w:val="Forte"/>
          <w:rFonts w:ascii="Verdana" w:hAnsi="Verdana" w:cs="Tahoma"/>
          <w:b w:val="0"/>
          <w:color w:val="000000" w:themeColor="text1"/>
        </w:rPr>
      </w:pPr>
    </w:p>
    <w:p w:rsidR="004E21AD" w:rsidRPr="00C32173" w:rsidRDefault="004E21AD" w:rsidP="004E21AD">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4E21AD" w:rsidRPr="00C32173" w:rsidRDefault="004E21AD" w:rsidP="004E21AD">
      <w:pPr>
        <w:ind w:left="426"/>
        <w:jc w:val="both"/>
        <w:rPr>
          <w:rStyle w:val="Forte"/>
          <w:rFonts w:ascii="Verdana" w:hAnsi="Verdana" w:cs="Tahoma"/>
          <w:b w:val="0"/>
          <w:color w:val="000000" w:themeColor="text1"/>
        </w:rPr>
      </w:pPr>
    </w:p>
    <w:p w:rsidR="004E21AD" w:rsidRPr="00C32173" w:rsidRDefault="004E21AD" w:rsidP="004E21AD">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w:t>
      </w:r>
      <w:r w:rsidRPr="00C32173">
        <w:rPr>
          <w:rStyle w:val="Forte"/>
          <w:rFonts w:ascii="Verdana" w:hAnsi="Verdana" w:cs="Tahoma"/>
          <w:b w:val="0"/>
          <w:color w:val="000000" w:themeColor="text1"/>
        </w:rPr>
        <w:lastRenderedPageBreak/>
        <w:t xml:space="preserve">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4E21AD" w:rsidRPr="00C32173" w:rsidRDefault="004E21AD" w:rsidP="004E21AD">
      <w:pPr>
        <w:ind w:left="426"/>
        <w:jc w:val="both"/>
        <w:rPr>
          <w:rStyle w:val="Forte"/>
          <w:rFonts w:ascii="Verdana" w:hAnsi="Verdana" w:cs="Tahoma"/>
          <w:b w:val="0"/>
          <w:color w:val="000000" w:themeColor="text1"/>
        </w:rPr>
      </w:pPr>
    </w:p>
    <w:p w:rsidR="004E21AD" w:rsidRPr="00C32173" w:rsidRDefault="004E21AD" w:rsidP="004E21AD">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4E21AD" w:rsidRPr="00C32173" w:rsidRDefault="004E21AD" w:rsidP="004E21AD">
      <w:pPr>
        <w:ind w:left="708"/>
        <w:jc w:val="both"/>
        <w:rPr>
          <w:rStyle w:val="Forte"/>
          <w:rFonts w:ascii="Verdana" w:hAnsi="Verdana" w:cs="Tahoma"/>
          <w:b w:val="0"/>
          <w:color w:val="000000" w:themeColor="text1"/>
        </w:rPr>
      </w:pPr>
    </w:p>
    <w:p w:rsidR="004E21AD" w:rsidRPr="00C32173" w:rsidRDefault="004E21AD" w:rsidP="004E21AD">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4E21AD" w:rsidRPr="00C32173" w:rsidRDefault="004E21AD" w:rsidP="004E21AD">
      <w:pPr>
        <w:ind w:left="708"/>
        <w:jc w:val="both"/>
        <w:rPr>
          <w:rStyle w:val="Forte"/>
          <w:rFonts w:ascii="Verdana" w:hAnsi="Verdana" w:cs="Tahoma"/>
          <w:b w:val="0"/>
          <w:color w:val="000000" w:themeColor="text1"/>
        </w:rPr>
      </w:pPr>
    </w:p>
    <w:p w:rsidR="004E21AD" w:rsidRPr="00C32173" w:rsidRDefault="004E21AD" w:rsidP="004E21AD">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16.1.3.2. preservar a imagem das Partes, comportando-se de maneira adequada e com urbanidade;</w:t>
      </w:r>
    </w:p>
    <w:p w:rsidR="004E21AD" w:rsidRPr="00C32173" w:rsidRDefault="004E21AD" w:rsidP="004E21AD">
      <w:pPr>
        <w:ind w:left="567"/>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16.1.3.3. respeitar a dignidade pessoal, privacidade e os direitos pessoais de todos os indivíduos, com os quais mantenham relações;</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não oferecer e nem receber vantagem monetárias ou de qualquer outro tipo a terceiros, de maneira ilícita e que não se justifique pela natureza da atividade desenvolvida; </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16.1.3.5. agir com honestidade, lealdade, integridade, respeitando os princípios da boa-fé, evitando conflitos de interesse reais e aparentes, nos âmbitos pessoal e profissional;</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16.1.3.6. elaborar relatórios e registros precisos e verdadeiros e de acordo com os princípios de contabilidade apropriados;</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16.1.3.7. não utilizar mão-de-obra infantil ou submeter seus empregados a condições de trabalho subumanas;</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4E21AD" w:rsidRPr="00C32173" w:rsidRDefault="004E21AD" w:rsidP="004E21AD">
      <w:pPr>
        <w:ind w:left="709"/>
        <w:jc w:val="both"/>
        <w:rPr>
          <w:rStyle w:val="Forte"/>
          <w:rFonts w:ascii="Verdana" w:hAnsi="Verdana" w:cs="Tahoma"/>
          <w:b w:val="0"/>
          <w:color w:val="000000" w:themeColor="text1"/>
        </w:rPr>
      </w:pPr>
    </w:p>
    <w:p w:rsidR="004E21AD" w:rsidRPr="00C32173" w:rsidRDefault="004E21AD" w:rsidP="004E21AD">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promover o comportamento ético de forma proativa, como parceiro responsável. </w:t>
      </w:r>
    </w:p>
    <w:p w:rsidR="004E21AD" w:rsidRPr="006E2CF3" w:rsidRDefault="004E21AD" w:rsidP="004E21AD">
      <w:pPr>
        <w:ind w:left="709"/>
        <w:jc w:val="both"/>
        <w:rPr>
          <w:rStyle w:val="Forte"/>
          <w:rFonts w:ascii="Verdana" w:hAnsi="Verdana" w:cs="Tahoma"/>
          <w:b w:val="0"/>
          <w:color w:val="000000" w:themeColor="text1"/>
        </w:rPr>
      </w:pPr>
    </w:p>
    <w:p w:rsidR="004E21AD" w:rsidRPr="006E2CF3" w:rsidRDefault="004E21AD" w:rsidP="004E21AD">
      <w:pPr>
        <w:spacing w:before="480" w:after="240"/>
        <w:jc w:val="both"/>
        <w:rPr>
          <w:rFonts w:ascii="Verdana" w:hAnsi="Verdana" w:cs="Arial"/>
          <w:b/>
        </w:rPr>
      </w:pPr>
      <w:r w:rsidRPr="006E2CF3">
        <w:rPr>
          <w:rFonts w:ascii="Verdana" w:hAnsi="Verdana" w:cs="Arial"/>
          <w:b/>
        </w:rPr>
        <w:t>CLÁUSULA DÉCIMA SÉTIMA -DA CONCILIAÇÃO E FORO</w:t>
      </w:r>
    </w:p>
    <w:p w:rsidR="004E21AD" w:rsidRPr="006E2CF3" w:rsidRDefault="004E21AD" w:rsidP="004E21AD">
      <w:pPr>
        <w:spacing w:after="120"/>
        <w:jc w:val="both"/>
        <w:rPr>
          <w:rFonts w:ascii="Verdana" w:hAnsi="Verdana" w:cs="Arial"/>
        </w:rPr>
      </w:pPr>
      <w:r w:rsidRPr="006E2CF3">
        <w:rPr>
          <w:rFonts w:ascii="Verdana" w:hAnsi="Verdana" w:cs="Arial"/>
        </w:rPr>
        <w:lastRenderedPageBreak/>
        <w:t>17.1 Ocorrendo controvérsias na execução desta parceria as partes buscarão o apoio da PROCURADORIA GERAL do Município para a mediação do conflito e a sua solução administrativa.</w:t>
      </w:r>
    </w:p>
    <w:p w:rsidR="004E21AD" w:rsidRPr="006E2CF3" w:rsidRDefault="004E21AD" w:rsidP="004E21AD">
      <w:pPr>
        <w:spacing w:after="120"/>
        <w:jc w:val="both"/>
        <w:rPr>
          <w:rFonts w:ascii="Verdana" w:hAnsi="Verdana" w:cs="Arial"/>
        </w:rPr>
      </w:pPr>
      <w:r w:rsidRPr="006E2CF3">
        <w:rPr>
          <w:rFonts w:ascii="Verdana" w:hAnsi="Verdana" w:cs="Arial"/>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4E21AD" w:rsidRPr="006E2CF3" w:rsidRDefault="004E21AD" w:rsidP="004E21AD">
      <w:pPr>
        <w:spacing w:after="120"/>
        <w:jc w:val="both"/>
        <w:rPr>
          <w:rFonts w:ascii="Verdana" w:hAnsi="Verdana" w:cs="Arial"/>
        </w:rPr>
      </w:pPr>
      <w:r w:rsidRPr="006E2CF3">
        <w:rPr>
          <w:rFonts w:ascii="Verdana" w:hAnsi="Verdana" w:cs="Arial"/>
        </w:rPr>
        <w:t>E, por assim estarem plenamente</w:t>
      </w:r>
      <w:r w:rsidR="00256E0E">
        <w:rPr>
          <w:rFonts w:ascii="Verdana" w:hAnsi="Verdana" w:cs="Arial"/>
        </w:rPr>
        <w:t xml:space="preserve"> </w:t>
      </w:r>
      <w:r w:rsidRPr="006E2CF3">
        <w:rPr>
          <w:rFonts w:ascii="Verdana" w:hAnsi="Verdana" w:cs="Arial"/>
        </w:rPr>
        <w:t>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4E21AD" w:rsidRPr="006E2CF3" w:rsidRDefault="004E21AD" w:rsidP="004E21AD">
      <w:pPr>
        <w:spacing w:after="120"/>
        <w:jc w:val="both"/>
        <w:rPr>
          <w:rFonts w:ascii="Verdana" w:hAnsi="Verdana" w:cs="Arial"/>
        </w:rPr>
      </w:pPr>
      <w:r w:rsidRPr="006E2CF3">
        <w:rPr>
          <w:rFonts w:ascii="Verdana" w:hAnsi="Verdana" w:cs="Arial"/>
        </w:rPr>
        <w:t>Cariacica/ ES,  dede 2021.</w:t>
      </w:r>
    </w:p>
    <w:p w:rsidR="004E21AD" w:rsidRPr="006E2CF3" w:rsidRDefault="004E21AD" w:rsidP="004E21AD">
      <w:pPr>
        <w:spacing w:after="120"/>
        <w:jc w:val="both"/>
        <w:rPr>
          <w:rFonts w:ascii="Verdana" w:hAnsi="Verdana" w:cs="Arial"/>
          <w:b/>
        </w:rPr>
      </w:pPr>
    </w:p>
    <w:p w:rsidR="004E21AD" w:rsidRPr="006E2CF3" w:rsidRDefault="004E21AD" w:rsidP="004E21AD">
      <w:pPr>
        <w:jc w:val="center"/>
        <w:rPr>
          <w:rFonts w:ascii="Verdana" w:hAnsi="Verdana" w:cs="Arial"/>
          <w:b/>
          <w:color w:val="000000"/>
          <w:shd w:val="clear" w:color="auto" w:fill="FFFFFF"/>
        </w:rPr>
      </w:pPr>
    </w:p>
    <w:p w:rsidR="004E21AD" w:rsidRPr="006E2CF3" w:rsidRDefault="004E21AD" w:rsidP="004E21AD">
      <w:pPr>
        <w:jc w:val="center"/>
        <w:rPr>
          <w:rFonts w:ascii="Verdana" w:hAnsi="Verdana" w:cs="Arial"/>
          <w:b/>
        </w:rPr>
      </w:pPr>
    </w:p>
    <w:p w:rsidR="004E21AD" w:rsidRPr="006E2CF3" w:rsidRDefault="004E21AD" w:rsidP="004E21AD">
      <w:pPr>
        <w:jc w:val="center"/>
        <w:rPr>
          <w:rFonts w:ascii="Verdana" w:hAnsi="Verdana" w:cs="Arial"/>
        </w:rPr>
      </w:pPr>
      <w:r w:rsidRPr="006E2CF3">
        <w:rPr>
          <w:rFonts w:ascii="Verdana" w:hAnsi="Verdana" w:cs="Verdana"/>
          <w:b/>
          <w:bCs/>
        </w:rPr>
        <w:t>SÉRGIO LUIS CÔGO</w:t>
      </w:r>
    </w:p>
    <w:p w:rsidR="004E21AD" w:rsidRPr="006E2CF3" w:rsidRDefault="004E21AD" w:rsidP="004E21AD">
      <w:pPr>
        <w:jc w:val="center"/>
        <w:rPr>
          <w:rFonts w:ascii="Verdana" w:hAnsi="Verdana" w:cs="Arial"/>
        </w:rPr>
      </w:pPr>
      <w:r w:rsidRPr="006E2CF3">
        <w:rPr>
          <w:rFonts w:ascii="Verdana" w:hAnsi="Verdana" w:cs="Arial"/>
        </w:rPr>
        <w:t>SECRETÁRIO MUNICIPAL DE ESPORTE E LAZER</w:t>
      </w:r>
    </w:p>
    <w:p w:rsidR="004E21AD" w:rsidRPr="006E2CF3" w:rsidRDefault="004E21AD" w:rsidP="004E21AD">
      <w:pPr>
        <w:jc w:val="center"/>
        <w:rPr>
          <w:rFonts w:ascii="Verdana" w:hAnsi="Verdana" w:cs="Arial"/>
        </w:rPr>
      </w:pPr>
      <w:r w:rsidRPr="006E2CF3">
        <w:rPr>
          <w:rFonts w:ascii="Verdana" w:hAnsi="Verdana" w:cs="Arial"/>
        </w:rPr>
        <w:t>MUNICÍPIO</w:t>
      </w:r>
    </w:p>
    <w:p w:rsidR="004E21AD" w:rsidRDefault="004E21AD" w:rsidP="004E21AD">
      <w:pPr>
        <w:jc w:val="center"/>
        <w:rPr>
          <w:rFonts w:ascii="Verdana" w:hAnsi="Verdana" w:cs="Arial"/>
        </w:rPr>
      </w:pPr>
    </w:p>
    <w:p w:rsidR="004E21AD" w:rsidRDefault="004E21AD" w:rsidP="004E21AD">
      <w:pPr>
        <w:jc w:val="center"/>
        <w:rPr>
          <w:rFonts w:ascii="Verdana" w:hAnsi="Verdana" w:cs="Arial"/>
        </w:rPr>
      </w:pPr>
    </w:p>
    <w:p w:rsidR="004E21AD" w:rsidRPr="006E2CF3" w:rsidRDefault="004E21AD" w:rsidP="004E21AD">
      <w:pPr>
        <w:jc w:val="center"/>
        <w:rPr>
          <w:rFonts w:ascii="Verdana" w:hAnsi="Verdana" w:cs="Arial"/>
        </w:rPr>
      </w:pPr>
      <w:r w:rsidRPr="006E2CF3">
        <w:rPr>
          <w:rFonts w:ascii="Verdana" w:hAnsi="Verdana" w:cs="Arial"/>
        </w:rPr>
        <w:t>(...)</w:t>
      </w:r>
    </w:p>
    <w:p w:rsidR="004E21AD" w:rsidRPr="006E2CF3" w:rsidRDefault="004E21AD" w:rsidP="004E21AD">
      <w:pPr>
        <w:jc w:val="center"/>
        <w:rPr>
          <w:rFonts w:ascii="Verdana" w:hAnsi="Verdana" w:cs="Arial"/>
        </w:rPr>
      </w:pPr>
      <w:r w:rsidRPr="006E2CF3">
        <w:rPr>
          <w:rFonts w:ascii="Verdana" w:hAnsi="Verdana" w:cs="Arial"/>
        </w:rPr>
        <w:t>ENTIDADE</w:t>
      </w:r>
    </w:p>
    <w:p w:rsidR="004E21AD" w:rsidRPr="006E2CF3" w:rsidRDefault="004E21AD" w:rsidP="004E21AD">
      <w:pPr>
        <w:spacing w:after="120"/>
        <w:rPr>
          <w:rFonts w:ascii="Verdana" w:hAnsi="Verdana" w:cs="Arial"/>
          <w:b/>
        </w:rPr>
      </w:pPr>
    </w:p>
    <w:p w:rsidR="004E21AD" w:rsidRDefault="004E21AD" w:rsidP="004E21AD">
      <w:pPr>
        <w:spacing w:after="120"/>
        <w:rPr>
          <w:rFonts w:ascii="Verdana" w:hAnsi="Verdana" w:cs="Arial"/>
        </w:rPr>
      </w:pPr>
    </w:p>
    <w:p w:rsidR="004E21AD" w:rsidRPr="006E2CF3" w:rsidRDefault="004E21AD" w:rsidP="004E21AD">
      <w:pPr>
        <w:spacing w:after="120"/>
        <w:rPr>
          <w:rFonts w:ascii="Verdana" w:hAnsi="Verdana" w:cs="Arial"/>
        </w:rPr>
      </w:pPr>
      <w:r w:rsidRPr="006E2CF3">
        <w:rPr>
          <w:rFonts w:ascii="Verdana" w:hAnsi="Verdana" w:cs="Arial"/>
        </w:rPr>
        <w:t xml:space="preserve">TESTEMUNHAS: </w:t>
      </w:r>
    </w:p>
    <w:p w:rsidR="004E21AD" w:rsidRPr="006E2CF3" w:rsidRDefault="004E21AD" w:rsidP="004E21AD">
      <w:pPr>
        <w:spacing w:after="120"/>
        <w:rPr>
          <w:rFonts w:ascii="Verdana" w:hAnsi="Verdana" w:cs="Arial"/>
          <w:b/>
        </w:rPr>
      </w:pPr>
    </w:p>
    <w:p w:rsidR="004E21AD" w:rsidRPr="006E2CF3" w:rsidRDefault="004E21AD" w:rsidP="004E21AD">
      <w:pPr>
        <w:spacing w:after="120"/>
        <w:rPr>
          <w:rFonts w:ascii="Verdana" w:hAnsi="Verdana" w:cs="Arial"/>
        </w:rPr>
      </w:pPr>
      <w:r w:rsidRPr="006E2CF3">
        <w:rPr>
          <w:rFonts w:ascii="Verdana" w:hAnsi="Verdana" w:cs="Arial"/>
        </w:rPr>
        <w:t>1:______________________</w:t>
      </w:r>
    </w:p>
    <w:p w:rsidR="004E21AD" w:rsidRPr="006E2CF3" w:rsidRDefault="004E21AD" w:rsidP="004E21AD">
      <w:pPr>
        <w:spacing w:after="120"/>
        <w:rPr>
          <w:rFonts w:ascii="Verdana" w:hAnsi="Verdana" w:cs="Arial"/>
        </w:rPr>
      </w:pPr>
      <w:r w:rsidRPr="006E2CF3">
        <w:rPr>
          <w:rFonts w:ascii="Verdana" w:hAnsi="Verdana" w:cs="Arial"/>
        </w:rPr>
        <w:t>NOME:</w:t>
      </w:r>
    </w:p>
    <w:p w:rsidR="004E21AD" w:rsidRPr="006E2CF3" w:rsidRDefault="004E21AD" w:rsidP="004E21AD">
      <w:pPr>
        <w:spacing w:after="120"/>
        <w:rPr>
          <w:rFonts w:ascii="Verdana" w:hAnsi="Verdana" w:cs="Arial"/>
        </w:rPr>
      </w:pPr>
      <w:r w:rsidRPr="006E2CF3">
        <w:rPr>
          <w:rFonts w:ascii="Verdana" w:hAnsi="Verdana" w:cs="Arial"/>
        </w:rPr>
        <w:t>CPF</w:t>
      </w:r>
    </w:p>
    <w:p w:rsidR="004E21AD" w:rsidRDefault="004E21AD" w:rsidP="004E21AD">
      <w:pPr>
        <w:spacing w:after="120"/>
        <w:rPr>
          <w:rFonts w:ascii="Verdana" w:hAnsi="Verdana" w:cs="Arial"/>
        </w:rPr>
      </w:pPr>
    </w:p>
    <w:p w:rsidR="004E21AD" w:rsidRPr="006E2CF3" w:rsidRDefault="004E21AD" w:rsidP="004E21AD">
      <w:pPr>
        <w:spacing w:after="120"/>
        <w:rPr>
          <w:rFonts w:ascii="Verdana" w:hAnsi="Verdana" w:cs="Arial"/>
        </w:rPr>
      </w:pPr>
      <w:r w:rsidRPr="006E2CF3">
        <w:rPr>
          <w:rFonts w:ascii="Verdana" w:hAnsi="Verdana" w:cs="Arial"/>
        </w:rPr>
        <w:t>2:______________________</w:t>
      </w:r>
    </w:p>
    <w:p w:rsidR="004E21AD" w:rsidRPr="006E2CF3" w:rsidRDefault="004E21AD" w:rsidP="004E21AD">
      <w:pPr>
        <w:spacing w:after="120"/>
        <w:rPr>
          <w:rFonts w:ascii="Verdana" w:hAnsi="Verdana" w:cs="Arial"/>
        </w:rPr>
      </w:pPr>
      <w:r w:rsidRPr="006E2CF3">
        <w:rPr>
          <w:rFonts w:ascii="Verdana" w:hAnsi="Verdana" w:cs="Arial"/>
        </w:rPr>
        <w:t>NOME:</w:t>
      </w:r>
    </w:p>
    <w:p w:rsidR="004E21AD" w:rsidRPr="006E2CF3" w:rsidRDefault="004E21AD" w:rsidP="004E21AD">
      <w:pPr>
        <w:spacing w:after="120"/>
        <w:ind w:left="142" w:hanging="142"/>
        <w:rPr>
          <w:rFonts w:ascii="Verdana" w:hAnsi="Verdana" w:cs="Arial"/>
        </w:rPr>
      </w:pPr>
      <w:r w:rsidRPr="006E2CF3">
        <w:rPr>
          <w:rFonts w:ascii="Verdana" w:hAnsi="Verdana" w:cs="Arial"/>
        </w:rPr>
        <w:t>CPF</w:t>
      </w: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Default="004E21AD" w:rsidP="004E21AD">
      <w:pPr>
        <w:widowControl w:val="0"/>
        <w:spacing w:before="120" w:after="120"/>
        <w:jc w:val="center"/>
        <w:rPr>
          <w:rFonts w:ascii="Arial" w:hAnsi="Arial" w:cs="Arial"/>
          <w:b/>
          <w:sz w:val="22"/>
          <w:szCs w:val="22"/>
        </w:rPr>
      </w:pPr>
    </w:p>
    <w:p w:rsidR="004E21AD" w:rsidRPr="00C61E44" w:rsidRDefault="004E21AD" w:rsidP="004E21AD">
      <w:pPr>
        <w:spacing w:before="120"/>
        <w:jc w:val="center"/>
        <w:rPr>
          <w:rFonts w:ascii="Arial" w:hAnsi="Arial" w:cs="Arial"/>
          <w:b/>
          <w:bCs/>
          <w:sz w:val="22"/>
          <w:szCs w:val="22"/>
        </w:rPr>
      </w:pPr>
      <w:r w:rsidRPr="00C61E44">
        <w:rPr>
          <w:rFonts w:ascii="Arial" w:hAnsi="Arial" w:cs="Arial"/>
          <w:b/>
          <w:bCs/>
          <w:sz w:val="22"/>
          <w:szCs w:val="22"/>
        </w:rPr>
        <w:t>PLANO DE TRABALHO</w:t>
      </w:r>
    </w:p>
    <w:p w:rsidR="004E21AD" w:rsidRPr="00AA30F6" w:rsidRDefault="004E21AD" w:rsidP="004E21AD">
      <w:pPr>
        <w:pStyle w:val="PargrafodaLista"/>
        <w:numPr>
          <w:ilvl w:val="0"/>
          <w:numId w:val="18"/>
        </w:numPr>
        <w:spacing w:before="120"/>
        <w:rPr>
          <w:rFonts w:ascii="Arial" w:hAnsi="Arial" w:cs="Arial"/>
          <w:b/>
          <w:bCs/>
          <w:sz w:val="22"/>
          <w:szCs w:val="22"/>
        </w:rPr>
      </w:pPr>
      <w:r w:rsidRPr="00AA30F6">
        <w:rPr>
          <w:rFonts w:ascii="Arial" w:hAnsi="Arial" w:cs="Arial"/>
          <w:b/>
          <w:bCs/>
          <w:sz w:val="22"/>
          <w:szCs w:val="22"/>
        </w:rPr>
        <w:t>DADOS CADASTRAIS</w:t>
      </w:r>
    </w:p>
    <w:p w:rsidR="004E21AD" w:rsidRDefault="004E21AD" w:rsidP="004E21AD">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170"/>
        <w:gridCol w:w="512"/>
        <w:gridCol w:w="1362"/>
        <w:gridCol w:w="478"/>
        <w:gridCol w:w="1157"/>
        <w:gridCol w:w="274"/>
        <w:gridCol w:w="816"/>
        <w:gridCol w:w="1639"/>
        <w:gridCol w:w="1656"/>
      </w:tblGrid>
      <w:tr w:rsidR="004E21AD" w:rsidRPr="00C61E44" w:rsidTr="004E21AD">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proofErr w:type="spellStart"/>
            <w:r w:rsidRPr="00C61E44">
              <w:rPr>
                <w:rFonts w:ascii="Arial" w:hAnsi="Arial" w:cs="Arial"/>
                <w:sz w:val="22"/>
                <w:szCs w:val="22"/>
              </w:rPr>
              <w:t>C.N.P.</w:t>
            </w:r>
            <w:proofErr w:type="spellEnd"/>
            <w:r w:rsidRPr="00C61E44">
              <w:rPr>
                <w:rFonts w:ascii="Arial" w:hAnsi="Arial" w:cs="Arial"/>
                <w:sz w:val="22"/>
                <w:szCs w:val="22"/>
              </w:rPr>
              <w:t>J</w:t>
            </w:r>
            <w:r>
              <w:rPr>
                <w:rFonts w:ascii="Arial" w:hAnsi="Arial" w:cs="Arial"/>
                <w:sz w:val="22"/>
                <w:szCs w:val="22"/>
              </w:rPr>
              <w:t xml:space="preserve">: </w:t>
            </w:r>
          </w:p>
        </w:tc>
      </w:tr>
      <w:tr w:rsidR="004E21AD" w:rsidRPr="00C61E44" w:rsidTr="004E21AD">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4E21AD" w:rsidRPr="00C61E44" w:rsidTr="004E21AD">
        <w:trPr>
          <w:trHeight w:val="516"/>
        </w:trPr>
        <w:tc>
          <w:tcPr>
            <w:tcW w:w="2426" w:type="dxa"/>
            <w:tcBorders>
              <w:top w:val="single" w:sz="4" w:space="0" w:color="auto"/>
              <w:left w:val="single" w:sz="4" w:space="0" w:color="auto"/>
              <w:bottom w:val="single" w:sz="4" w:space="0" w:color="auto"/>
              <w:right w:val="single" w:sz="4" w:space="0" w:color="auto"/>
            </w:tcBorders>
          </w:tcPr>
          <w:p w:rsidR="004E21AD" w:rsidRPr="00C61E44" w:rsidRDefault="004E21AD" w:rsidP="004E21AD">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4E21AD" w:rsidRPr="00C61E44" w:rsidRDefault="004E21AD" w:rsidP="004E21AD">
            <w:pPr>
              <w:ind w:right="13"/>
              <w:rPr>
                <w:rFonts w:ascii="Arial" w:hAnsi="Arial" w:cs="Arial"/>
              </w:rPr>
            </w:pPr>
            <w:proofErr w:type="spellStart"/>
            <w:r w:rsidRPr="00C61E44">
              <w:rPr>
                <w:rFonts w:ascii="Arial" w:hAnsi="Arial" w:cs="Arial"/>
                <w:sz w:val="22"/>
                <w:szCs w:val="22"/>
              </w:rPr>
              <w:t>U.F.</w:t>
            </w:r>
            <w:proofErr w:type="spellEnd"/>
          </w:p>
          <w:p w:rsidR="004E21AD" w:rsidRPr="0018351E" w:rsidRDefault="004E21AD" w:rsidP="004E21AD">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4E21AD" w:rsidRDefault="004E21AD" w:rsidP="004E21AD">
            <w:pPr>
              <w:ind w:right="13"/>
              <w:rPr>
                <w:rFonts w:ascii="Arial" w:hAnsi="Arial" w:cs="Arial"/>
              </w:rPr>
            </w:pPr>
            <w:proofErr w:type="spellStart"/>
            <w:r w:rsidRPr="00C61E44">
              <w:rPr>
                <w:rFonts w:ascii="Arial" w:hAnsi="Arial" w:cs="Arial"/>
                <w:sz w:val="22"/>
                <w:szCs w:val="22"/>
              </w:rPr>
              <w:t>C.E.</w:t>
            </w:r>
            <w:proofErr w:type="spellEnd"/>
            <w:r w:rsidRPr="00C61E44">
              <w:rPr>
                <w:rFonts w:ascii="Arial" w:hAnsi="Arial" w:cs="Arial"/>
                <w:sz w:val="22"/>
                <w:szCs w:val="22"/>
              </w:rPr>
              <w:t>P</w:t>
            </w:r>
            <w:r>
              <w:rPr>
                <w:rFonts w:ascii="Arial" w:hAnsi="Arial" w:cs="Arial"/>
                <w:sz w:val="22"/>
                <w:szCs w:val="22"/>
              </w:rPr>
              <w:t>:</w:t>
            </w:r>
          </w:p>
          <w:p w:rsidR="004E21AD" w:rsidRPr="00C61E44" w:rsidRDefault="004E21AD" w:rsidP="004E21AD">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4E21AD" w:rsidRDefault="004E21AD" w:rsidP="004E21AD">
            <w:pPr>
              <w:ind w:right="13"/>
              <w:rPr>
                <w:rFonts w:ascii="Arial" w:hAnsi="Arial" w:cs="Arial"/>
              </w:rPr>
            </w:pPr>
            <w:r w:rsidRPr="00C61E44">
              <w:rPr>
                <w:rFonts w:ascii="Arial" w:hAnsi="Arial" w:cs="Arial"/>
                <w:sz w:val="22"/>
                <w:szCs w:val="22"/>
              </w:rPr>
              <w:t>DDD/Telefone</w:t>
            </w:r>
          </w:p>
          <w:p w:rsidR="004E21AD" w:rsidRPr="00C61E44" w:rsidRDefault="004E21AD" w:rsidP="004E21AD">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4E21AD" w:rsidRPr="00C61E44" w:rsidRDefault="004E21AD" w:rsidP="004E21AD">
            <w:pPr>
              <w:ind w:right="13"/>
              <w:rPr>
                <w:rFonts w:ascii="Arial" w:hAnsi="Arial" w:cs="Arial"/>
              </w:rPr>
            </w:pPr>
            <w:r w:rsidRPr="00C61E44">
              <w:rPr>
                <w:rFonts w:ascii="Arial" w:hAnsi="Arial" w:cs="Arial"/>
                <w:sz w:val="22"/>
                <w:szCs w:val="22"/>
              </w:rPr>
              <w:t>FAX</w:t>
            </w:r>
          </w:p>
          <w:p w:rsidR="004E21AD" w:rsidRPr="00C61E44" w:rsidRDefault="004E21AD" w:rsidP="004E21AD">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E.A</w:t>
            </w:r>
          </w:p>
          <w:p w:rsidR="004E21AD" w:rsidRPr="00C61E44" w:rsidRDefault="004E21AD" w:rsidP="004E21AD">
            <w:pPr>
              <w:autoSpaceDE w:val="0"/>
              <w:autoSpaceDN w:val="0"/>
              <w:rPr>
                <w:rFonts w:ascii="Arial" w:hAnsi="Arial" w:cs="Arial"/>
              </w:rPr>
            </w:pPr>
            <w:r>
              <w:rPr>
                <w:rFonts w:ascii="Arial" w:hAnsi="Arial" w:cs="Arial"/>
              </w:rPr>
              <w:t>-</w:t>
            </w:r>
          </w:p>
        </w:tc>
      </w:tr>
      <w:tr w:rsidR="004E21AD" w:rsidRPr="00C61E44" w:rsidTr="004E21AD">
        <w:trPr>
          <w:trHeight w:val="698"/>
        </w:trPr>
        <w:tc>
          <w:tcPr>
            <w:tcW w:w="2426" w:type="dxa"/>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Conta Corrente</w:t>
            </w:r>
          </w:p>
          <w:p w:rsidR="004E21AD" w:rsidRPr="00C61E44" w:rsidRDefault="004E21AD" w:rsidP="004E21AD">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Banco</w:t>
            </w:r>
          </w:p>
          <w:p w:rsidR="004E21AD" w:rsidRPr="00C61E44" w:rsidRDefault="004E21AD" w:rsidP="004E21AD">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Agência</w:t>
            </w:r>
          </w:p>
          <w:p w:rsidR="004E21AD" w:rsidRPr="00C61E44" w:rsidRDefault="004E21AD" w:rsidP="004E21AD">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Praça de Pagamento</w:t>
            </w:r>
          </w:p>
          <w:p w:rsidR="004E21AD" w:rsidRPr="00C61E44" w:rsidRDefault="004E21AD" w:rsidP="004E21AD">
            <w:pPr>
              <w:autoSpaceDE w:val="0"/>
              <w:autoSpaceDN w:val="0"/>
              <w:rPr>
                <w:rFonts w:ascii="Arial" w:hAnsi="Arial" w:cs="Arial"/>
              </w:rPr>
            </w:pPr>
          </w:p>
        </w:tc>
      </w:tr>
      <w:tr w:rsidR="004E21AD" w:rsidRPr="00C61E44" w:rsidTr="004E21AD">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4E21AD" w:rsidRDefault="004E21AD" w:rsidP="004E21AD">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4E21AD" w:rsidRPr="00C61E44" w:rsidRDefault="004E21AD" w:rsidP="004E21AD">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4E21AD" w:rsidRPr="00AA30F6" w:rsidRDefault="004E21AD" w:rsidP="004E21AD">
            <w:pPr>
              <w:rPr>
                <w:rFonts w:ascii="Arial" w:hAnsi="Arial" w:cs="Arial"/>
                <w:b/>
              </w:rPr>
            </w:pPr>
            <w:proofErr w:type="spellStart"/>
            <w:r w:rsidRPr="00C61E44">
              <w:rPr>
                <w:rFonts w:ascii="Arial" w:hAnsi="Arial" w:cs="Arial"/>
                <w:sz w:val="22"/>
                <w:szCs w:val="22"/>
              </w:rPr>
              <w:t>C.P.</w:t>
            </w:r>
            <w:proofErr w:type="spellEnd"/>
            <w:r w:rsidRPr="00C61E44">
              <w:rPr>
                <w:rFonts w:ascii="Arial" w:hAnsi="Arial" w:cs="Arial"/>
                <w:sz w:val="22"/>
                <w:szCs w:val="22"/>
              </w:rPr>
              <w:t>F</w:t>
            </w:r>
            <w:r>
              <w:rPr>
                <w:rFonts w:ascii="Arial" w:hAnsi="Arial" w:cs="Arial"/>
                <w:sz w:val="22"/>
                <w:szCs w:val="22"/>
              </w:rPr>
              <w:t xml:space="preserve">: </w:t>
            </w:r>
          </w:p>
          <w:p w:rsidR="004E21AD" w:rsidRPr="00C61E44" w:rsidRDefault="004E21AD" w:rsidP="004E21AD">
            <w:pPr>
              <w:autoSpaceDE w:val="0"/>
              <w:autoSpaceDN w:val="0"/>
              <w:jc w:val="center"/>
              <w:rPr>
                <w:rFonts w:ascii="Arial" w:hAnsi="Arial" w:cs="Arial"/>
              </w:rPr>
            </w:pPr>
          </w:p>
        </w:tc>
      </w:tr>
      <w:tr w:rsidR="004E21AD" w:rsidRPr="00C61E44" w:rsidTr="004E21AD">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4E21AD" w:rsidRDefault="004E21AD" w:rsidP="004E21AD">
            <w:pPr>
              <w:ind w:right="13"/>
              <w:rPr>
                <w:rFonts w:ascii="Arial" w:hAnsi="Arial" w:cs="Arial"/>
              </w:rPr>
            </w:pPr>
            <w:proofErr w:type="spellStart"/>
            <w:r w:rsidRPr="00C61E44">
              <w:rPr>
                <w:rFonts w:ascii="Arial" w:hAnsi="Arial" w:cs="Arial"/>
                <w:sz w:val="22"/>
                <w:szCs w:val="22"/>
              </w:rPr>
              <w:t>C.I.</w:t>
            </w:r>
            <w:proofErr w:type="spellEnd"/>
            <w:r w:rsidRPr="00C61E44">
              <w:rPr>
                <w:rFonts w:ascii="Arial" w:hAnsi="Arial" w:cs="Arial"/>
                <w:sz w:val="22"/>
                <w:szCs w:val="22"/>
              </w:rPr>
              <w:t>/Órgão Expedidor</w:t>
            </w:r>
            <w:r>
              <w:rPr>
                <w:rFonts w:ascii="Arial" w:hAnsi="Arial" w:cs="Arial"/>
                <w:sz w:val="22"/>
                <w:szCs w:val="22"/>
              </w:rPr>
              <w:t>:</w:t>
            </w:r>
          </w:p>
          <w:p w:rsidR="004E21AD" w:rsidRPr="00C61E44" w:rsidRDefault="004E21AD" w:rsidP="004E21AD">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4E21AD" w:rsidRDefault="004E21AD" w:rsidP="004E21AD">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4E21AD" w:rsidRPr="00C61E44" w:rsidRDefault="004E21AD" w:rsidP="004E21AD">
            <w:pPr>
              <w:ind w:right="13"/>
              <w:rPr>
                <w:rFonts w:ascii="Arial" w:hAnsi="Arial" w:cs="Arial"/>
              </w:rPr>
            </w:pPr>
          </w:p>
        </w:tc>
      </w:tr>
      <w:tr w:rsidR="004E21AD" w:rsidRPr="00C61E44" w:rsidTr="004E21AD">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Endereço:</w:t>
            </w:r>
          </w:p>
          <w:p w:rsidR="004E21AD" w:rsidRPr="00C61E44" w:rsidRDefault="004E21AD" w:rsidP="004E21AD">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CEP</w:t>
            </w:r>
          </w:p>
          <w:p w:rsidR="004E21AD" w:rsidRPr="00C61E44" w:rsidRDefault="004E21AD" w:rsidP="004E21AD">
            <w:pPr>
              <w:autoSpaceDE w:val="0"/>
              <w:autoSpaceDN w:val="0"/>
              <w:jc w:val="center"/>
              <w:rPr>
                <w:rFonts w:ascii="Arial" w:hAnsi="Arial" w:cs="Arial"/>
              </w:rPr>
            </w:pPr>
          </w:p>
        </w:tc>
      </w:tr>
      <w:tr w:rsidR="004E21AD" w:rsidRPr="00C61E44" w:rsidTr="004E21AD">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4E21AD" w:rsidRDefault="004E21AD" w:rsidP="004E21AD">
            <w:pPr>
              <w:rPr>
                <w:rFonts w:ascii="Arial" w:hAnsi="Arial" w:cs="Arial"/>
              </w:rPr>
            </w:pPr>
            <w:proofErr w:type="spellStart"/>
            <w:r w:rsidRPr="00C61E44">
              <w:rPr>
                <w:rFonts w:ascii="Arial" w:hAnsi="Arial" w:cs="Arial"/>
                <w:sz w:val="22"/>
                <w:szCs w:val="22"/>
              </w:rPr>
              <w:t>E-mail</w:t>
            </w:r>
            <w:proofErr w:type="spellEnd"/>
            <w:r w:rsidRPr="00C61E44">
              <w:rPr>
                <w:rFonts w:ascii="Arial" w:hAnsi="Arial" w:cs="Arial"/>
                <w:sz w:val="22"/>
                <w:szCs w:val="22"/>
              </w:rPr>
              <w:t xml:space="preserve"> do Proponente</w:t>
            </w:r>
            <w:r>
              <w:rPr>
                <w:rFonts w:ascii="Arial" w:hAnsi="Arial" w:cs="Arial"/>
                <w:sz w:val="22"/>
                <w:szCs w:val="22"/>
              </w:rPr>
              <w:t>:</w:t>
            </w:r>
          </w:p>
          <w:p w:rsidR="004E21AD" w:rsidRPr="00C61E44" w:rsidRDefault="004E21AD" w:rsidP="004E21AD">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proofErr w:type="spellStart"/>
            <w:r w:rsidRPr="00C61E44">
              <w:rPr>
                <w:rFonts w:ascii="Arial" w:hAnsi="Arial" w:cs="Arial"/>
                <w:sz w:val="22"/>
                <w:szCs w:val="22"/>
              </w:rPr>
              <w:t>E-mail</w:t>
            </w:r>
            <w:proofErr w:type="spellEnd"/>
            <w:r w:rsidRPr="00C61E44">
              <w:rPr>
                <w:rFonts w:ascii="Arial" w:hAnsi="Arial" w:cs="Arial"/>
                <w:sz w:val="22"/>
                <w:szCs w:val="22"/>
              </w:rPr>
              <w:t xml:space="preserve"> do responsável</w:t>
            </w:r>
          </w:p>
          <w:p w:rsidR="004E21AD" w:rsidRPr="00C61E44" w:rsidRDefault="004E21AD" w:rsidP="004E21AD">
            <w:pPr>
              <w:rPr>
                <w:rFonts w:ascii="Arial" w:hAnsi="Arial" w:cs="Arial"/>
              </w:rPr>
            </w:pPr>
          </w:p>
        </w:tc>
      </w:tr>
    </w:tbl>
    <w:p w:rsidR="004E21AD" w:rsidRDefault="004E21AD" w:rsidP="004E21AD">
      <w:pPr>
        <w:pStyle w:val="PargrafodaLista"/>
        <w:spacing w:before="120"/>
        <w:ind w:left="360"/>
        <w:rPr>
          <w:rFonts w:ascii="Arial" w:hAnsi="Arial" w:cs="Arial"/>
          <w:b/>
          <w:bCs/>
          <w:sz w:val="22"/>
          <w:szCs w:val="22"/>
        </w:rPr>
      </w:pPr>
    </w:p>
    <w:p w:rsidR="004E21AD" w:rsidRDefault="004E21AD" w:rsidP="004E21AD">
      <w:pPr>
        <w:pStyle w:val="PargrafodaLista"/>
        <w:spacing w:before="120"/>
        <w:ind w:left="360"/>
        <w:rPr>
          <w:rFonts w:ascii="Arial" w:hAnsi="Arial" w:cs="Arial"/>
          <w:b/>
          <w:bCs/>
          <w:sz w:val="22"/>
          <w:szCs w:val="22"/>
        </w:rPr>
      </w:pPr>
    </w:p>
    <w:p w:rsidR="004E21AD" w:rsidRDefault="004E21AD" w:rsidP="004E21AD">
      <w:pPr>
        <w:pStyle w:val="PargrafodaLista"/>
        <w:spacing w:before="120"/>
        <w:ind w:left="360"/>
        <w:rPr>
          <w:rFonts w:ascii="Arial" w:hAnsi="Arial" w:cs="Arial"/>
          <w:b/>
          <w:bCs/>
          <w:sz w:val="22"/>
          <w:szCs w:val="22"/>
        </w:rPr>
      </w:pPr>
    </w:p>
    <w:p w:rsidR="004E21AD" w:rsidRPr="000D16BE" w:rsidRDefault="004E21AD" w:rsidP="004E21AD">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4E21AD" w:rsidRPr="000D16BE" w:rsidRDefault="004E21AD" w:rsidP="004E21AD">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tblPr>
      <w:tblGrid>
        <w:gridCol w:w="5695"/>
        <w:gridCol w:w="1788"/>
        <w:gridCol w:w="3007"/>
      </w:tblGrid>
      <w:tr w:rsidR="004E21AD" w:rsidRPr="00C61E44" w:rsidTr="004E21AD">
        <w:trPr>
          <w:cantSplit/>
          <w:trHeight w:val="268"/>
        </w:trPr>
        <w:tc>
          <w:tcPr>
            <w:tcW w:w="5695" w:type="dxa"/>
            <w:tcBorders>
              <w:top w:val="single" w:sz="4" w:space="0" w:color="auto"/>
              <w:left w:val="single" w:sz="4" w:space="0" w:color="auto"/>
              <w:bottom w:val="nil"/>
              <w:right w:val="single" w:sz="6" w:space="0" w:color="auto"/>
            </w:tcBorders>
          </w:tcPr>
          <w:p w:rsidR="004E21AD" w:rsidRPr="00C61E44" w:rsidRDefault="004E21AD" w:rsidP="004E21AD">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4E21AD" w:rsidRPr="00C61E44" w:rsidRDefault="004E21AD" w:rsidP="004E21AD">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4E21AD" w:rsidRPr="00C61E44" w:rsidTr="004E21AD">
        <w:trPr>
          <w:cantSplit/>
          <w:trHeight w:val="385"/>
        </w:trPr>
        <w:tc>
          <w:tcPr>
            <w:tcW w:w="5695" w:type="dxa"/>
            <w:tcBorders>
              <w:top w:val="single" w:sz="4" w:space="0" w:color="auto"/>
              <w:left w:val="single" w:sz="4" w:space="0" w:color="auto"/>
              <w:bottom w:val="single" w:sz="6" w:space="0" w:color="auto"/>
              <w:right w:val="single" w:sz="6" w:space="0" w:color="auto"/>
            </w:tcBorders>
          </w:tcPr>
          <w:p w:rsidR="004E21AD" w:rsidRPr="0018351E" w:rsidRDefault="004E21AD" w:rsidP="004E21AD">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4E21AD" w:rsidRPr="00C61E44" w:rsidRDefault="004E21AD" w:rsidP="004E21AD">
            <w:pPr>
              <w:jc w:val="center"/>
              <w:rPr>
                <w:rFonts w:ascii="Arial" w:hAnsi="Arial" w:cs="Arial"/>
              </w:rPr>
            </w:pPr>
            <w:r w:rsidRPr="00C61E44">
              <w:rPr>
                <w:rFonts w:ascii="Arial" w:hAnsi="Arial" w:cs="Arial"/>
                <w:sz w:val="22"/>
                <w:szCs w:val="22"/>
              </w:rPr>
              <w:t>Inicio</w:t>
            </w:r>
          </w:p>
          <w:p w:rsidR="004E21AD" w:rsidRPr="00FE4F96" w:rsidRDefault="004E21AD" w:rsidP="004E21AD">
            <w:pPr>
              <w:pStyle w:val="Cabealho"/>
              <w:spacing w:line="360" w:lineRule="auto"/>
              <w:rPr>
                <w:rFonts w:ascii="Arial" w:hAnsi="Arial" w:cs="Arial"/>
                <w:b/>
              </w:rPr>
            </w:pPr>
          </w:p>
          <w:p w:rsidR="004E21AD" w:rsidRPr="00C61E44" w:rsidRDefault="004E21AD" w:rsidP="004E21AD">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4E21AD" w:rsidRPr="00C61E44" w:rsidRDefault="004E21AD" w:rsidP="004E21AD">
            <w:pPr>
              <w:jc w:val="center"/>
              <w:rPr>
                <w:rFonts w:ascii="Arial" w:hAnsi="Arial" w:cs="Arial"/>
              </w:rPr>
            </w:pPr>
            <w:r w:rsidRPr="00C61E44">
              <w:rPr>
                <w:rFonts w:ascii="Arial" w:hAnsi="Arial" w:cs="Arial"/>
                <w:sz w:val="22"/>
                <w:szCs w:val="22"/>
              </w:rPr>
              <w:t>Término</w:t>
            </w:r>
          </w:p>
          <w:p w:rsidR="004E21AD" w:rsidRPr="00EB579E" w:rsidRDefault="004E21AD" w:rsidP="004E21AD">
            <w:pPr>
              <w:autoSpaceDE w:val="0"/>
              <w:autoSpaceDN w:val="0"/>
              <w:jc w:val="center"/>
              <w:rPr>
                <w:rFonts w:ascii="Arial" w:hAnsi="Arial" w:cs="Arial"/>
                <w:b/>
              </w:rPr>
            </w:pPr>
          </w:p>
        </w:tc>
      </w:tr>
      <w:tr w:rsidR="004E21AD" w:rsidRPr="00C61E44" w:rsidTr="004E21AD">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4E21AD" w:rsidRDefault="004E21AD" w:rsidP="004E21AD">
            <w:pPr>
              <w:pStyle w:val="Cabealho"/>
              <w:rPr>
                <w:rFonts w:ascii="Arial" w:hAnsi="Arial" w:cs="Arial"/>
                <w:b/>
              </w:rPr>
            </w:pPr>
            <w:r w:rsidRPr="005E5E41">
              <w:rPr>
                <w:rFonts w:ascii="Arial" w:hAnsi="Arial" w:cs="Arial"/>
                <w:b/>
                <w:sz w:val="22"/>
                <w:szCs w:val="22"/>
              </w:rPr>
              <w:lastRenderedPageBreak/>
              <w:t>Identificação do Objeto</w:t>
            </w:r>
            <w:r>
              <w:rPr>
                <w:rFonts w:ascii="Arial" w:hAnsi="Arial" w:cs="Arial"/>
                <w:b/>
                <w:sz w:val="22"/>
                <w:szCs w:val="22"/>
              </w:rPr>
              <w:t>:</w:t>
            </w:r>
          </w:p>
          <w:p w:rsidR="004E21AD" w:rsidRDefault="004E21AD" w:rsidP="004E21AD">
            <w:pPr>
              <w:pStyle w:val="Cabealho"/>
              <w:rPr>
                <w:rFonts w:ascii="Arial" w:hAnsi="Arial" w:cs="Arial"/>
                <w:b/>
              </w:rPr>
            </w:pPr>
          </w:p>
          <w:p w:rsidR="004E21AD" w:rsidRPr="00963243" w:rsidRDefault="004E21AD" w:rsidP="004E21AD">
            <w:pPr>
              <w:pStyle w:val="Cabealho"/>
              <w:spacing w:line="360" w:lineRule="auto"/>
              <w:jc w:val="both"/>
              <w:rPr>
                <w:rFonts w:ascii="Arial" w:hAnsi="Arial" w:cs="Arial"/>
                <w:b/>
              </w:rPr>
            </w:pPr>
          </w:p>
        </w:tc>
      </w:tr>
      <w:tr w:rsidR="004E21AD" w:rsidRPr="00C61E44" w:rsidTr="004E21AD">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E21AD" w:rsidRDefault="004E21AD" w:rsidP="004E21AD">
            <w:pPr>
              <w:spacing w:line="360" w:lineRule="auto"/>
              <w:jc w:val="both"/>
              <w:rPr>
                <w:rFonts w:ascii="Arial" w:hAnsi="Arial" w:cs="Arial"/>
                <w:b/>
              </w:rPr>
            </w:pPr>
          </w:p>
          <w:p w:rsidR="004E21AD" w:rsidRDefault="004E21AD" w:rsidP="004E21AD">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4E21AD" w:rsidRDefault="004E21AD" w:rsidP="004E21AD">
            <w:pPr>
              <w:spacing w:line="276" w:lineRule="auto"/>
              <w:jc w:val="both"/>
              <w:rPr>
                <w:rFonts w:ascii="Arial" w:eastAsia="Calibri" w:hAnsi="Arial" w:cs="Arial"/>
              </w:rPr>
            </w:pPr>
          </w:p>
          <w:p w:rsidR="004E21AD" w:rsidRDefault="004E21AD" w:rsidP="004E21AD">
            <w:pPr>
              <w:spacing w:line="276" w:lineRule="auto"/>
              <w:jc w:val="both"/>
              <w:rPr>
                <w:rFonts w:ascii="Arial" w:eastAsia="Calibri" w:hAnsi="Arial" w:cs="Arial"/>
              </w:rPr>
            </w:pPr>
          </w:p>
          <w:p w:rsidR="004E21AD" w:rsidRPr="00A92ED8" w:rsidRDefault="004E21AD" w:rsidP="004E21AD">
            <w:pPr>
              <w:spacing w:line="276" w:lineRule="auto"/>
              <w:jc w:val="both"/>
              <w:rPr>
                <w:rFonts w:ascii="Arial" w:eastAsia="Calibri" w:hAnsi="Arial" w:cs="Arial"/>
              </w:rPr>
            </w:pPr>
          </w:p>
        </w:tc>
      </w:tr>
    </w:tbl>
    <w:p w:rsidR="004E21AD" w:rsidRPr="00562915" w:rsidRDefault="004E21AD" w:rsidP="004E21AD">
      <w:pPr>
        <w:spacing w:before="120"/>
        <w:ind w:left="360"/>
        <w:rPr>
          <w:rFonts w:ascii="Arial" w:hAnsi="Arial" w:cs="Arial"/>
          <w:b/>
          <w:bCs/>
          <w:sz w:val="22"/>
          <w:szCs w:val="22"/>
        </w:rPr>
      </w:pPr>
    </w:p>
    <w:p w:rsidR="004E21AD" w:rsidRPr="00C32173" w:rsidRDefault="004E21AD" w:rsidP="004E21AD">
      <w:pPr>
        <w:pStyle w:val="PargrafodaLista"/>
        <w:numPr>
          <w:ilvl w:val="0"/>
          <w:numId w:val="19"/>
        </w:numPr>
        <w:spacing w:before="120"/>
        <w:rPr>
          <w:rFonts w:ascii="Arial" w:hAnsi="Arial" w:cs="Arial"/>
          <w:b/>
          <w:bCs/>
          <w:sz w:val="22"/>
          <w:szCs w:val="22"/>
        </w:rPr>
      </w:pPr>
      <w:r w:rsidRPr="00C32173">
        <w:rPr>
          <w:rFonts w:ascii="Arial" w:hAnsi="Arial" w:cs="Arial"/>
          <w:b/>
          <w:bCs/>
          <w:sz w:val="22"/>
          <w:szCs w:val="22"/>
        </w:rPr>
        <w:t xml:space="preserve">CRONOGRAMA DE EXECUÇÃO (META, ETAPA OU FASE)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tblPr>
      <w:tblGrid>
        <w:gridCol w:w="898"/>
        <w:gridCol w:w="1343"/>
        <w:gridCol w:w="3544"/>
        <w:gridCol w:w="992"/>
        <w:gridCol w:w="992"/>
        <w:gridCol w:w="1276"/>
        <w:gridCol w:w="1417"/>
      </w:tblGrid>
      <w:tr w:rsidR="004E21AD" w:rsidRPr="00494351" w:rsidTr="004E21AD">
        <w:trPr>
          <w:cantSplit/>
          <w:trHeight w:val="279"/>
        </w:trPr>
        <w:tc>
          <w:tcPr>
            <w:tcW w:w="898" w:type="dxa"/>
            <w:vMerge w:val="restart"/>
            <w:vAlign w:val="center"/>
          </w:tcPr>
          <w:p w:rsidR="004E21AD" w:rsidRPr="00494351" w:rsidRDefault="004E21AD" w:rsidP="004E21AD">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4E21AD" w:rsidRPr="00494351" w:rsidRDefault="004E21AD" w:rsidP="004E21AD">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4E21AD" w:rsidRPr="00494351" w:rsidRDefault="004E21AD" w:rsidP="004E21AD">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p>
          <w:p w:rsidR="004E21AD" w:rsidRPr="00494351" w:rsidRDefault="004E21AD" w:rsidP="004E21AD">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Contratação de R. Humanos</w:t>
            </w:r>
          </w:p>
          <w:p w:rsidR="004E21AD" w:rsidRPr="00494351" w:rsidRDefault="004E21AD" w:rsidP="004E21AD">
            <w:pPr>
              <w:tabs>
                <w:tab w:val="left" w:pos="192"/>
              </w:tabs>
              <w:autoSpaceDE w:val="0"/>
              <w:autoSpaceDN w:val="0"/>
              <w:jc w:val="both"/>
              <w:rPr>
                <w:rFonts w:ascii="Arial" w:hAnsi="Arial" w:cs="Arial"/>
                <w:sz w:val="20"/>
                <w:szCs w:val="20"/>
              </w:rPr>
            </w:pPr>
          </w:p>
        </w:tc>
        <w:tc>
          <w:tcPr>
            <w:tcW w:w="1984" w:type="dxa"/>
            <w:gridSpan w:val="2"/>
            <w:vAlign w:val="center"/>
          </w:tcPr>
          <w:p w:rsidR="004E21AD" w:rsidRPr="00494351" w:rsidRDefault="004E21AD" w:rsidP="004E21AD">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4E21AD" w:rsidRPr="00494351" w:rsidRDefault="004E21AD" w:rsidP="004E21AD">
            <w:pPr>
              <w:autoSpaceDE w:val="0"/>
              <w:autoSpaceDN w:val="0"/>
              <w:jc w:val="center"/>
              <w:rPr>
                <w:rFonts w:ascii="Arial" w:hAnsi="Arial" w:cs="Arial"/>
                <w:sz w:val="20"/>
                <w:szCs w:val="20"/>
              </w:rPr>
            </w:pPr>
            <w:r w:rsidRPr="00494351">
              <w:rPr>
                <w:rFonts w:ascii="Arial" w:hAnsi="Arial" w:cs="Arial"/>
                <w:sz w:val="20"/>
                <w:szCs w:val="20"/>
              </w:rPr>
              <w:t>Duração</w:t>
            </w:r>
          </w:p>
        </w:tc>
      </w:tr>
      <w:tr w:rsidR="004E21AD" w:rsidRPr="00494351" w:rsidTr="004E21AD">
        <w:trPr>
          <w:cantSplit/>
          <w:trHeight w:val="289"/>
        </w:trPr>
        <w:tc>
          <w:tcPr>
            <w:tcW w:w="898" w:type="dxa"/>
            <w:vMerge/>
            <w:vAlign w:val="center"/>
          </w:tcPr>
          <w:p w:rsidR="004E21AD" w:rsidRPr="00494351" w:rsidRDefault="004E21AD" w:rsidP="004E21AD">
            <w:pPr>
              <w:jc w:val="both"/>
              <w:rPr>
                <w:rFonts w:ascii="Arial" w:hAnsi="Arial" w:cs="Arial"/>
                <w:sz w:val="20"/>
                <w:szCs w:val="20"/>
              </w:rPr>
            </w:pPr>
          </w:p>
        </w:tc>
        <w:tc>
          <w:tcPr>
            <w:tcW w:w="1343" w:type="dxa"/>
            <w:vMerge/>
            <w:vAlign w:val="center"/>
          </w:tcPr>
          <w:p w:rsidR="004E21AD" w:rsidRPr="00494351" w:rsidRDefault="004E21AD" w:rsidP="004E21AD">
            <w:pPr>
              <w:autoSpaceDE w:val="0"/>
              <w:autoSpaceDN w:val="0"/>
              <w:jc w:val="both"/>
              <w:rPr>
                <w:rFonts w:ascii="Arial" w:hAnsi="Arial" w:cs="Arial"/>
                <w:sz w:val="20"/>
                <w:szCs w:val="20"/>
              </w:rPr>
            </w:pPr>
          </w:p>
        </w:tc>
        <w:tc>
          <w:tcPr>
            <w:tcW w:w="3544" w:type="dxa"/>
            <w:vMerge/>
            <w:vAlign w:val="center"/>
          </w:tcPr>
          <w:p w:rsidR="004E21AD" w:rsidRPr="00494351" w:rsidRDefault="004E21AD" w:rsidP="004E21AD">
            <w:pPr>
              <w:tabs>
                <w:tab w:val="left" w:pos="192"/>
              </w:tabs>
              <w:autoSpaceDE w:val="0"/>
              <w:autoSpaceDN w:val="0"/>
              <w:jc w:val="both"/>
              <w:rPr>
                <w:rFonts w:ascii="Arial" w:hAnsi="Arial" w:cs="Arial"/>
                <w:sz w:val="20"/>
                <w:szCs w:val="20"/>
              </w:rPr>
            </w:pPr>
          </w:p>
        </w:tc>
        <w:tc>
          <w:tcPr>
            <w:tcW w:w="992" w:type="dxa"/>
            <w:vAlign w:val="center"/>
          </w:tcPr>
          <w:p w:rsidR="004E21AD" w:rsidRPr="00494351" w:rsidRDefault="004E21AD" w:rsidP="004E21AD">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4E21AD" w:rsidRDefault="004E21AD" w:rsidP="004E21AD">
            <w:pPr>
              <w:autoSpaceDE w:val="0"/>
              <w:autoSpaceDN w:val="0"/>
              <w:jc w:val="both"/>
              <w:rPr>
                <w:rFonts w:ascii="Arial" w:hAnsi="Arial" w:cs="Arial"/>
                <w:sz w:val="20"/>
                <w:szCs w:val="20"/>
              </w:rPr>
            </w:pPr>
            <w:proofErr w:type="spellStart"/>
            <w:r w:rsidRPr="00494351">
              <w:rPr>
                <w:rFonts w:ascii="Arial" w:hAnsi="Arial" w:cs="Arial"/>
                <w:sz w:val="20"/>
                <w:szCs w:val="20"/>
              </w:rPr>
              <w:t>Qtde</w:t>
            </w:r>
            <w:proofErr w:type="spellEnd"/>
            <w:r w:rsidRPr="00494351">
              <w:rPr>
                <w:rFonts w:ascii="Arial" w:hAnsi="Arial" w:cs="Arial"/>
                <w:sz w:val="20"/>
                <w:szCs w:val="20"/>
              </w:rPr>
              <w:t>.</w:t>
            </w:r>
          </w:p>
          <w:p w:rsidR="004E21AD" w:rsidRPr="00494351" w:rsidRDefault="004E21AD" w:rsidP="004E21AD">
            <w:pPr>
              <w:autoSpaceDE w:val="0"/>
              <w:autoSpaceDN w:val="0"/>
              <w:jc w:val="both"/>
              <w:rPr>
                <w:rFonts w:ascii="Arial" w:hAnsi="Arial" w:cs="Arial"/>
                <w:sz w:val="20"/>
                <w:szCs w:val="20"/>
              </w:rPr>
            </w:pPr>
            <w:r>
              <w:rPr>
                <w:rFonts w:ascii="Arial" w:hAnsi="Arial" w:cs="Arial"/>
                <w:sz w:val="20"/>
                <w:szCs w:val="20"/>
              </w:rPr>
              <w:t>meses</w:t>
            </w:r>
          </w:p>
        </w:tc>
        <w:tc>
          <w:tcPr>
            <w:tcW w:w="1276" w:type="dxa"/>
            <w:vAlign w:val="center"/>
          </w:tcPr>
          <w:p w:rsidR="004E21AD" w:rsidRPr="00494351" w:rsidRDefault="004E21AD" w:rsidP="004E21AD">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4E21AD" w:rsidRPr="00494351" w:rsidRDefault="004E21AD" w:rsidP="004E21AD">
            <w:pPr>
              <w:autoSpaceDE w:val="0"/>
              <w:autoSpaceDN w:val="0"/>
              <w:jc w:val="both"/>
              <w:rPr>
                <w:rFonts w:ascii="Arial" w:hAnsi="Arial" w:cs="Arial"/>
                <w:sz w:val="20"/>
                <w:szCs w:val="20"/>
              </w:rPr>
            </w:pPr>
            <w:r w:rsidRPr="00494351">
              <w:rPr>
                <w:rFonts w:ascii="Arial" w:hAnsi="Arial" w:cs="Arial"/>
                <w:sz w:val="20"/>
                <w:szCs w:val="20"/>
              </w:rPr>
              <w:t>Término</w:t>
            </w: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4E21AD" w:rsidRPr="00494351" w:rsidRDefault="004E21AD" w:rsidP="004E21AD">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4E21AD" w:rsidRPr="00494351" w:rsidRDefault="004E21AD" w:rsidP="004E21AD">
            <w:pPr>
              <w:pStyle w:val="Cabealho"/>
              <w:tabs>
                <w:tab w:val="left" w:pos="192"/>
              </w:tabs>
              <w:rPr>
                <w:rFonts w:ascii="Arial" w:hAnsi="Arial" w:cs="Arial"/>
                <w:color w:val="000000"/>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p>
        </w:tc>
        <w:tc>
          <w:tcPr>
            <w:tcW w:w="1343" w:type="dxa"/>
            <w:vAlign w:val="center"/>
          </w:tcPr>
          <w:p w:rsidR="004E21AD" w:rsidRPr="00494351" w:rsidRDefault="004E21AD" w:rsidP="004E21AD">
            <w:pPr>
              <w:autoSpaceDE w:val="0"/>
              <w:autoSpaceDN w:val="0"/>
              <w:jc w:val="center"/>
              <w:rPr>
                <w:rFonts w:ascii="Arial" w:hAnsi="Arial" w:cs="Arial"/>
                <w:sz w:val="20"/>
                <w:szCs w:val="20"/>
              </w:rPr>
            </w:pPr>
          </w:p>
        </w:tc>
        <w:tc>
          <w:tcPr>
            <w:tcW w:w="3544" w:type="dxa"/>
            <w:vAlign w:val="center"/>
          </w:tcPr>
          <w:p w:rsidR="004E21AD" w:rsidRPr="00494351" w:rsidRDefault="004E21AD" w:rsidP="004E21AD">
            <w:pPr>
              <w:pStyle w:val="Cabealho"/>
              <w:tabs>
                <w:tab w:val="left" w:pos="192"/>
              </w:tabs>
              <w:jc w:val="center"/>
              <w:rPr>
                <w:rFonts w:ascii="Arial" w:hAnsi="Arial" w:cs="Arial"/>
                <w:color w:val="000000"/>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p>
        </w:tc>
        <w:tc>
          <w:tcPr>
            <w:tcW w:w="1343" w:type="dxa"/>
            <w:vAlign w:val="center"/>
          </w:tcPr>
          <w:p w:rsidR="004E21AD" w:rsidRPr="00494351" w:rsidRDefault="004E21AD" w:rsidP="004E21AD">
            <w:pPr>
              <w:autoSpaceDE w:val="0"/>
              <w:autoSpaceDN w:val="0"/>
              <w:jc w:val="center"/>
              <w:rPr>
                <w:rFonts w:ascii="Arial" w:hAnsi="Arial" w:cs="Arial"/>
                <w:sz w:val="20"/>
                <w:szCs w:val="20"/>
              </w:rPr>
            </w:pPr>
          </w:p>
        </w:tc>
        <w:tc>
          <w:tcPr>
            <w:tcW w:w="3544" w:type="dxa"/>
            <w:vAlign w:val="center"/>
          </w:tcPr>
          <w:p w:rsidR="004E21AD" w:rsidRPr="00494351" w:rsidRDefault="004E21AD" w:rsidP="004E21AD">
            <w:pPr>
              <w:pStyle w:val="Cabealho"/>
              <w:tabs>
                <w:tab w:val="left" w:pos="192"/>
              </w:tabs>
              <w:jc w:val="center"/>
              <w:rPr>
                <w:rFonts w:ascii="Arial" w:hAnsi="Arial" w:cs="Arial"/>
                <w:color w:val="000000"/>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p>
        </w:tc>
        <w:tc>
          <w:tcPr>
            <w:tcW w:w="1343" w:type="dxa"/>
            <w:vAlign w:val="center"/>
          </w:tcPr>
          <w:p w:rsidR="004E21AD" w:rsidRPr="00494351" w:rsidRDefault="004E21AD" w:rsidP="004E21AD">
            <w:pPr>
              <w:autoSpaceDE w:val="0"/>
              <w:autoSpaceDN w:val="0"/>
              <w:jc w:val="center"/>
              <w:rPr>
                <w:rFonts w:ascii="Arial" w:hAnsi="Arial" w:cs="Arial"/>
                <w:sz w:val="20"/>
                <w:szCs w:val="20"/>
              </w:rPr>
            </w:pPr>
          </w:p>
        </w:tc>
        <w:tc>
          <w:tcPr>
            <w:tcW w:w="3544" w:type="dxa"/>
            <w:vAlign w:val="center"/>
          </w:tcPr>
          <w:p w:rsidR="004E21AD" w:rsidRPr="00494351" w:rsidRDefault="004E21AD" w:rsidP="004E21AD">
            <w:pPr>
              <w:pStyle w:val="Cabealho"/>
              <w:tabs>
                <w:tab w:val="left" w:pos="192"/>
              </w:tabs>
              <w:rPr>
                <w:rFonts w:ascii="Arial" w:hAnsi="Arial" w:cs="Arial"/>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p>
        </w:tc>
        <w:tc>
          <w:tcPr>
            <w:tcW w:w="1343" w:type="dxa"/>
            <w:vAlign w:val="center"/>
          </w:tcPr>
          <w:p w:rsidR="004E21AD" w:rsidRPr="00494351" w:rsidRDefault="004E21AD" w:rsidP="004E21AD">
            <w:pPr>
              <w:autoSpaceDE w:val="0"/>
              <w:autoSpaceDN w:val="0"/>
              <w:jc w:val="center"/>
              <w:rPr>
                <w:rFonts w:ascii="Arial" w:hAnsi="Arial" w:cs="Arial"/>
                <w:sz w:val="20"/>
                <w:szCs w:val="20"/>
              </w:rPr>
            </w:pPr>
          </w:p>
        </w:tc>
        <w:tc>
          <w:tcPr>
            <w:tcW w:w="3544" w:type="dxa"/>
            <w:vAlign w:val="center"/>
          </w:tcPr>
          <w:p w:rsidR="004E21AD" w:rsidRPr="00494351" w:rsidRDefault="004E21AD" w:rsidP="004E21AD">
            <w:pPr>
              <w:pStyle w:val="Cabealho"/>
              <w:tabs>
                <w:tab w:val="left" w:pos="192"/>
              </w:tabs>
              <w:rPr>
                <w:rFonts w:ascii="Arial" w:hAnsi="Arial" w:cs="Arial"/>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r w:rsidR="004E21AD" w:rsidRPr="00494351" w:rsidTr="004E21AD">
        <w:trPr>
          <w:cantSplit/>
          <w:trHeight w:val="289"/>
        </w:trPr>
        <w:tc>
          <w:tcPr>
            <w:tcW w:w="898" w:type="dxa"/>
            <w:vAlign w:val="center"/>
          </w:tcPr>
          <w:p w:rsidR="004E21AD" w:rsidRPr="00494351" w:rsidRDefault="004E21AD" w:rsidP="004E21AD">
            <w:pPr>
              <w:jc w:val="center"/>
              <w:rPr>
                <w:rFonts w:ascii="Arial" w:hAnsi="Arial" w:cs="Arial"/>
                <w:sz w:val="20"/>
                <w:szCs w:val="20"/>
              </w:rPr>
            </w:pPr>
          </w:p>
        </w:tc>
        <w:tc>
          <w:tcPr>
            <w:tcW w:w="1343" w:type="dxa"/>
            <w:vAlign w:val="center"/>
          </w:tcPr>
          <w:p w:rsidR="004E21AD" w:rsidRPr="00494351" w:rsidRDefault="004E21AD" w:rsidP="004E21AD">
            <w:pPr>
              <w:autoSpaceDE w:val="0"/>
              <w:autoSpaceDN w:val="0"/>
              <w:jc w:val="center"/>
              <w:rPr>
                <w:rFonts w:ascii="Arial" w:hAnsi="Arial" w:cs="Arial"/>
                <w:sz w:val="20"/>
                <w:szCs w:val="20"/>
              </w:rPr>
            </w:pPr>
          </w:p>
        </w:tc>
        <w:tc>
          <w:tcPr>
            <w:tcW w:w="3544" w:type="dxa"/>
            <w:vAlign w:val="center"/>
          </w:tcPr>
          <w:p w:rsidR="004E21AD" w:rsidRPr="00494351" w:rsidRDefault="004E21AD" w:rsidP="004E21AD">
            <w:pPr>
              <w:pStyle w:val="Cabealho"/>
              <w:tabs>
                <w:tab w:val="left" w:pos="192"/>
              </w:tabs>
              <w:rPr>
                <w:rFonts w:ascii="Arial" w:hAnsi="Arial" w:cs="Arial"/>
                <w:sz w:val="16"/>
                <w:szCs w:val="16"/>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992" w:type="dxa"/>
            <w:vAlign w:val="center"/>
          </w:tcPr>
          <w:p w:rsidR="004E21AD" w:rsidRPr="00494351" w:rsidRDefault="004E21AD" w:rsidP="004E21AD">
            <w:pPr>
              <w:autoSpaceDE w:val="0"/>
              <w:autoSpaceDN w:val="0"/>
              <w:jc w:val="center"/>
              <w:rPr>
                <w:rFonts w:ascii="Arial" w:hAnsi="Arial" w:cs="Arial"/>
                <w:sz w:val="20"/>
                <w:szCs w:val="20"/>
              </w:rPr>
            </w:pPr>
          </w:p>
        </w:tc>
        <w:tc>
          <w:tcPr>
            <w:tcW w:w="1276" w:type="dxa"/>
            <w:vAlign w:val="center"/>
          </w:tcPr>
          <w:p w:rsidR="004E21AD" w:rsidRPr="00494351" w:rsidRDefault="004E21AD" w:rsidP="004E21AD">
            <w:pPr>
              <w:autoSpaceDE w:val="0"/>
              <w:autoSpaceDN w:val="0"/>
              <w:jc w:val="both"/>
              <w:rPr>
                <w:rFonts w:ascii="Arial" w:hAnsi="Arial" w:cs="Arial"/>
                <w:sz w:val="20"/>
                <w:szCs w:val="20"/>
              </w:rPr>
            </w:pPr>
          </w:p>
        </w:tc>
        <w:tc>
          <w:tcPr>
            <w:tcW w:w="1417" w:type="dxa"/>
            <w:vAlign w:val="center"/>
          </w:tcPr>
          <w:p w:rsidR="004E21AD" w:rsidRPr="00494351" w:rsidRDefault="004E21AD" w:rsidP="004E21AD">
            <w:pPr>
              <w:autoSpaceDE w:val="0"/>
              <w:autoSpaceDN w:val="0"/>
              <w:jc w:val="center"/>
              <w:rPr>
                <w:rFonts w:ascii="Arial" w:hAnsi="Arial" w:cs="Arial"/>
                <w:sz w:val="20"/>
                <w:szCs w:val="20"/>
              </w:rPr>
            </w:pPr>
          </w:p>
        </w:tc>
      </w:tr>
    </w:tbl>
    <w:p w:rsidR="004E21AD" w:rsidRPr="00494351" w:rsidRDefault="004E21AD" w:rsidP="004E21AD">
      <w:pPr>
        <w:spacing w:before="120"/>
        <w:rPr>
          <w:rFonts w:ascii="Arial" w:hAnsi="Arial" w:cs="Arial"/>
          <w:color w:val="000000"/>
          <w:sz w:val="20"/>
          <w:szCs w:val="20"/>
        </w:rPr>
      </w:pPr>
    </w:p>
    <w:p w:rsidR="004E21AD" w:rsidRPr="00C30FAB" w:rsidRDefault="004E21AD" w:rsidP="004E21AD">
      <w:pPr>
        <w:pStyle w:val="PargrafodaLista"/>
        <w:numPr>
          <w:ilvl w:val="0"/>
          <w:numId w:val="19"/>
        </w:numPr>
        <w:spacing w:before="120"/>
        <w:rPr>
          <w:rFonts w:ascii="Arial" w:hAnsi="Arial" w:cs="Arial"/>
          <w:color w:val="000000"/>
          <w:sz w:val="22"/>
          <w:szCs w:val="22"/>
        </w:rPr>
      </w:pPr>
      <w:r w:rsidRPr="00C30FAB">
        <w:rPr>
          <w:rFonts w:ascii="Arial" w:hAnsi="Arial" w:cs="Arial"/>
          <w:color w:val="000000"/>
          <w:sz w:val="22"/>
          <w:szCs w:val="22"/>
        </w:rPr>
        <w:t>PLANO DE APLICAÇÃO</w:t>
      </w:r>
    </w:p>
    <w:p w:rsidR="004E21AD" w:rsidRPr="00C30FAB" w:rsidRDefault="004E21AD" w:rsidP="004E21AD">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42"/>
        <w:gridCol w:w="2403"/>
        <w:gridCol w:w="1282"/>
        <w:gridCol w:w="2410"/>
        <w:gridCol w:w="3544"/>
      </w:tblGrid>
      <w:tr w:rsidR="004E21AD" w:rsidRPr="00C30FAB" w:rsidTr="004E21AD">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4E21AD" w:rsidRPr="00C30FAB" w:rsidRDefault="004E21AD" w:rsidP="004E21AD">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4E21AD" w:rsidRDefault="004E21AD" w:rsidP="004E21AD">
            <w:pPr>
              <w:spacing w:before="120"/>
              <w:rPr>
                <w:rFonts w:ascii="Arial" w:hAnsi="Arial" w:cs="Arial"/>
              </w:rPr>
            </w:pPr>
          </w:p>
          <w:p w:rsidR="004E21AD" w:rsidRPr="00C30FAB" w:rsidRDefault="004E21AD" w:rsidP="004E21AD">
            <w:pPr>
              <w:spacing w:before="120"/>
              <w:rPr>
                <w:rFonts w:ascii="Arial" w:hAnsi="Arial" w:cs="Arial"/>
              </w:rPr>
            </w:pPr>
            <w:r w:rsidRPr="00C30FAB">
              <w:rPr>
                <w:rFonts w:ascii="Arial" w:hAnsi="Arial" w:cs="Arial"/>
                <w:sz w:val="22"/>
                <w:szCs w:val="22"/>
              </w:rPr>
              <w:t xml:space="preserve">                 Proponente</w:t>
            </w:r>
          </w:p>
        </w:tc>
      </w:tr>
      <w:tr w:rsidR="004E21AD" w:rsidRPr="00C30FAB" w:rsidTr="004E21AD">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4E21AD" w:rsidRPr="00C30FAB" w:rsidRDefault="004E21AD" w:rsidP="004E21AD">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4E21AD" w:rsidRPr="00C30FAB" w:rsidRDefault="004E21AD" w:rsidP="004E21AD">
            <w:pPr>
              <w:rPr>
                <w:rFonts w:ascii="Arial" w:hAnsi="Arial" w:cs="Arial"/>
              </w:rPr>
            </w:pPr>
          </w:p>
        </w:tc>
      </w:tr>
      <w:tr w:rsidR="004E21AD" w:rsidRPr="00C30FAB" w:rsidTr="004E21AD">
        <w:trPr>
          <w:trHeight w:val="951"/>
        </w:trPr>
        <w:tc>
          <w:tcPr>
            <w:tcW w:w="779" w:type="dxa"/>
            <w:vMerge w:val="restart"/>
            <w:tcBorders>
              <w:left w:val="single" w:sz="4" w:space="0" w:color="auto"/>
              <w:right w:val="single" w:sz="4" w:space="0" w:color="auto"/>
            </w:tcBorders>
          </w:tcPr>
          <w:p w:rsidR="004E21AD" w:rsidRPr="00C30FAB" w:rsidRDefault="004E21AD" w:rsidP="004E21AD">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951"/>
        </w:trPr>
        <w:tc>
          <w:tcPr>
            <w:tcW w:w="779"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951"/>
        </w:trPr>
        <w:tc>
          <w:tcPr>
            <w:tcW w:w="779"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951"/>
        </w:trPr>
        <w:tc>
          <w:tcPr>
            <w:tcW w:w="779"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951"/>
        </w:trPr>
        <w:tc>
          <w:tcPr>
            <w:tcW w:w="779"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951"/>
        </w:trPr>
        <w:tc>
          <w:tcPr>
            <w:tcW w:w="779"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4E21AD" w:rsidRPr="00D57CCB" w:rsidRDefault="004E21AD" w:rsidP="004E21AD">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4E21AD" w:rsidRPr="00C30FAB" w:rsidRDefault="004E21AD" w:rsidP="004E21AD">
            <w:pPr>
              <w:tabs>
                <w:tab w:val="left" w:pos="284"/>
              </w:tabs>
              <w:spacing w:before="120"/>
              <w:ind w:left="-142"/>
              <w:jc w:val="center"/>
              <w:rPr>
                <w:rFonts w:ascii="Arial" w:hAnsi="Arial" w:cs="Arial"/>
                <w:bCs/>
                <w:sz w:val="16"/>
                <w:szCs w:val="16"/>
              </w:rPr>
            </w:pPr>
          </w:p>
        </w:tc>
        <w:tc>
          <w:tcPr>
            <w:tcW w:w="2410" w:type="dxa"/>
          </w:tcPr>
          <w:p w:rsidR="004E21AD" w:rsidRPr="00C30FAB" w:rsidRDefault="004E21AD" w:rsidP="004E21AD">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4E21AD" w:rsidRPr="00C30FAB" w:rsidRDefault="004E21AD" w:rsidP="004E21AD">
            <w:pPr>
              <w:jc w:val="center"/>
              <w:rPr>
                <w:rFonts w:ascii="Arial" w:hAnsi="Arial" w:cs="Arial"/>
              </w:rPr>
            </w:pPr>
          </w:p>
        </w:tc>
      </w:tr>
      <w:tr w:rsidR="004E21AD" w:rsidRPr="00C30FAB" w:rsidTr="004E21AD">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sz w:val="20"/>
                <w:szCs w:val="20"/>
              </w:rPr>
            </w:pPr>
          </w:p>
          <w:p w:rsidR="004E21AD" w:rsidRPr="00C30FAB" w:rsidRDefault="004E21AD" w:rsidP="004E21AD">
            <w:pPr>
              <w:jc w:val="center"/>
              <w:rPr>
                <w:rFonts w:ascii="Arial" w:hAnsi="Arial" w:cs="Arial"/>
              </w:rPr>
            </w:pPr>
          </w:p>
        </w:tc>
        <w:tc>
          <w:tcPr>
            <w:tcW w:w="3544" w:type="dxa"/>
            <w:vMerge/>
            <w:tcBorders>
              <w:left w:val="single" w:sz="4" w:space="0" w:color="auto"/>
              <w:right w:val="single" w:sz="4" w:space="0" w:color="auto"/>
            </w:tcBorders>
          </w:tcPr>
          <w:p w:rsidR="004E21AD" w:rsidRPr="00C30FAB" w:rsidRDefault="004E21AD" w:rsidP="004E21AD">
            <w:pPr>
              <w:rPr>
                <w:rFonts w:ascii="Arial" w:hAnsi="Arial" w:cs="Arial"/>
              </w:rPr>
            </w:pPr>
          </w:p>
        </w:tc>
      </w:tr>
    </w:tbl>
    <w:p w:rsidR="004E21AD" w:rsidRPr="00C30FAB" w:rsidRDefault="004E21AD" w:rsidP="004E21AD">
      <w:pPr>
        <w:spacing w:before="120" w:after="120"/>
        <w:rPr>
          <w:rFonts w:ascii="Arial" w:hAnsi="Arial" w:cs="Arial"/>
          <w:bCs/>
          <w:sz w:val="22"/>
          <w:szCs w:val="22"/>
        </w:rPr>
      </w:pPr>
    </w:p>
    <w:p w:rsidR="004E21AD" w:rsidRPr="00C30FAB" w:rsidRDefault="004E21AD" w:rsidP="004E21AD">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4E21AD" w:rsidRPr="00C30FAB" w:rsidRDefault="004E21AD" w:rsidP="004E21AD">
      <w:pPr>
        <w:spacing w:before="120"/>
        <w:rPr>
          <w:rFonts w:ascii="Arial" w:hAnsi="Arial" w:cs="Arial"/>
          <w:bCs/>
          <w:sz w:val="22"/>
          <w:szCs w:val="22"/>
        </w:rPr>
      </w:pPr>
      <w:r w:rsidRPr="00C30FAB">
        <w:rPr>
          <w:rFonts w:ascii="Arial" w:hAnsi="Arial" w:cs="Arial"/>
          <w:bCs/>
          <w:sz w:val="22"/>
          <w:szCs w:val="22"/>
        </w:rPr>
        <w:t>5.1 CONCEDENTE</w:t>
      </w:r>
    </w:p>
    <w:p w:rsidR="004E21AD" w:rsidRPr="00C30FAB" w:rsidRDefault="004E21AD" w:rsidP="004E21AD">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6"/>
        <w:gridCol w:w="1538"/>
        <w:gridCol w:w="1418"/>
        <w:gridCol w:w="1559"/>
        <w:gridCol w:w="1559"/>
        <w:gridCol w:w="1701"/>
        <w:gridCol w:w="1559"/>
      </w:tblGrid>
      <w:tr w:rsidR="004E21AD" w:rsidRPr="00C30FAB" w:rsidTr="004E21AD">
        <w:trPr>
          <w:trHeight w:val="389"/>
        </w:trPr>
        <w:tc>
          <w:tcPr>
            <w:tcW w:w="1156"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rPr>
            </w:pPr>
            <w:r w:rsidRPr="00C30FAB">
              <w:rPr>
                <w:rFonts w:ascii="Arial" w:hAnsi="Arial" w:cs="Arial"/>
                <w:sz w:val="22"/>
                <w:szCs w:val="22"/>
              </w:rPr>
              <w:t>Mês 06/21</w:t>
            </w:r>
          </w:p>
        </w:tc>
        <w:tc>
          <w:tcPr>
            <w:tcW w:w="141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07/21</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08/21</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09/21</w:t>
            </w:r>
          </w:p>
        </w:tc>
        <w:tc>
          <w:tcPr>
            <w:tcW w:w="1701"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10/21</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11/21</w:t>
            </w:r>
          </w:p>
        </w:tc>
      </w:tr>
      <w:tr w:rsidR="004E21AD" w:rsidRPr="00C30FAB" w:rsidTr="004E21AD">
        <w:trPr>
          <w:trHeight w:val="244"/>
        </w:trPr>
        <w:tc>
          <w:tcPr>
            <w:tcW w:w="1156" w:type="dxa"/>
            <w:vMerge w:val="restart"/>
            <w:tcBorders>
              <w:top w:val="single" w:sz="4" w:space="0" w:color="auto"/>
              <w:left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p w:rsidR="004E21AD" w:rsidRPr="00C30FAB" w:rsidRDefault="004E21AD" w:rsidP="004E21AD">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4E21AD" w:rsidRPr="00C30FAB" w:rsidRDefault="004E21AD" w:rsidP="004E21AD">
            <w:pPr>
              <w:autoSpaceDE w:val="0"/>
              <w:autoSpaceDN w:val="0"/>
              <w:jc w:val="center"/>
              <w:rPr>
                <w:rFonts w:ascii="Arial" w:hAnsi="Arial" w:cs="Arial"/>
                <w:lang w:val="es-ES_tradnl"/>
              </w:rPr>
            </w:pPr>
            <w:r w:rsidRPr="00C30FAB">
              <w:rPr>
                <w:rFonts w:ascii="Arial" w:hAnsi="Arial" w:cs="Arial"/>
                <w:lang w:val="es-ES_tradnl"/>
              </w:rPr>
              <w:t>01</w:t>
            </w:r>
          </w:p>
          <w:p w:rsidR="004E21AD" w:rsidRPr="00C30FAB" w:rsidRDefault="004E21AD" w:rsidP="004E21AD">
            <w:pPr>
              <w:autoSpaceDE w:val="0"/>
              <w:autoSpaceDN w:val="0"/>
              <w:jc w:val="center"/>
              <w:rPr>
                <w:rFonts w:ascii="Arial" w:hAnsi="Arial" w:cs="Arial"/>
                <w:lang w:val="es-ES_tradnl"/>
              </w:rPr>
            </w:pPr>
          </w:p>
          <w:p w:rsidR="004E21AD" w:rsidRPr="00C30FAB" w:rsidRDefault="004E21AD" w:rsidP="004E21AD">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r>
      <w:tr w:rsidR="004E21AD" w:rsidRPr="00C30FAB" w:rsidTr="004E21AD">
        <w:trPr>
          <w:trHeight w:val="387"/>
        </w:trPr>
        <w:tc>
          <w:tcPr>
            <w:tcW w:w="1156" w:type="dxa"/>
            <w:vMerge/>
            <w:tcBorders>
              <w:left w:val="single" w:sz="4" w:space="0" w:color="auto"/>
              <w:right w:val="single" w:sz="4" w:space="0" w:color="auto"/>
            </w:tcBorders>
          </w:tcPr>
          <w:p w:rsidR="004E21AD" w:rsidRPr="00C30FAB" w:rsidRDefault="004E21AD" w:rsidP="004E21AD">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12/21</w:t>
            </w:r>
          </w:p>
        </w:tc>
        <w:tc>
          <w:tcPr>
            <w:tcW w:w="141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01/22</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pPr>
              <w:jc w:val="center"/>
              <w:rPr>
                <w:rFonts w:ascii="Arial" w:hAnsi="Arial" w:cs="Arial"/>
              </w:rPr>
            </w:pPr>
          </w:p>
        </w:tc>
      </w:tr>
      <w:tr w:rsidR="004E21AD" w:rsidRPr="00C30FAB" w:rsidTr="004E21AD">
        <w:trPr>
          <w:trHeight w:val="299"/>
        </w:trPr>
        <w:tc>
          <w:tcPr>
            <w:tcW w:w="1156" w:type="dxa"/>
            <w:vMerge/>
            <w:tcBorders>
              <w:left w:val="single" w:sz="4" w:space="0" w:color="auto"/>
              <w:right w:val="single" w:sz="4" w:space="0" w:color="auto"/>
            </w:tcBorders>
            <w:vAlign w:val="center"/>
          </w:tcPr>
          <w:p w:rsidR="004E21AD" w:rsidRPr="00C30FAB" w:rsidRDefault="004E21AD" w:rsidP="004E21AD">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tc>
        <w:tc>
          <w:tcPr>
            <w:tcW w:w="1701"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tc>
        <w:tc>
          <w:tcPr>
            <w:tcW w:w="1559" w:type="dxa"/>
            <w:tcBorders>
              <w:top w:val="single" w:sz="4" w:space="0" w:color="auto"/>
              <w:left w:val="single" w:sz="4" w:space="0" w:color="auto"/>
              <w:bottom w:val="single" w:sz="4" w:space="0" w:color="auto"/>
              <w:right w:val="single" w:sz="4" w:space="0" w:color="auto"/>
            </w:tcBorders>
            <w:shd w:val="clear" w:color="auto" w:fill="A6A6A6"/>
          </w:tcPr>
          <w:p w:rsidR="004E21AD" w:rsidRPr="00C30FAB" w:rsidRDefault="004E21AD" w:rsidP="004E21AD"/>
        </w:tc>
      </w:tr>
      <w:tr w:rsidR="004E21AD" w:rsidRPr="00C30FAB" w:rsidTr="004E21AD">
        <w:trPr>
          <w:trHeight w:val="225"/>
        </w:trPr>
        <w:tc>
          <w:tcPr>
            <w:tcW w:w="1156" w:type="dxa"/>
            <w:vMerge/>
            <w:tcBorders>
              <w:left w:val="single" w:sz="4" w:space="0" w:color="auto"/>
              <w:right w:val="single" w:sz="4" w:space="0" w:color="auto"/>
            </w:tcBorders>
            <w:vAlign w:val="center"/>
          </w:tcPr>
          <w:p w:rsidR="004E21AD" w:rsidRPr="00C30FAB" w:rsidRDefault="004E21AD" w:rsidP="004E21AD">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4E21AD" w:rsidRPr="00C30FAB" w:rsidRDefault="004E21AD" w:rsidP="004E21AD"/>
        </w:tc>
      </w:tr>
      <w:tr w:rsidR="004E21AD" w:rsidRPr="00C30FAB" w:rsidTr="004E21AD">
        <w:trPr>
          <w:trHeight w:val="317"/>
        </w:trPr>
        <w:tc>
          <w:tcPr>
            <w:tcW w:w="1156" w:type="dxa"/>
            <w:vMerge w:val="restart"/>
            <w:tcBorders>
              <w:top w:val="single" w:sz="4" w:space="0" w:color="auto"/>
              <w:left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4E21AD" w:rsidRPr="00C30FAB" w:rsidRDefault="004E21AD" w:rsidP="004E21AD">
            <w:pPr>
              <w:autoSpaceDE w:val="0"/>
              <w:autoSpaceDN w:val="0"/>
              <w:jc w:val="center"/>
              <w:rPr>
                <w:rFonts w:ascii="Arial" w:hAnsi="Arial" w:cs="Arial"/>
                <w:lang w:val="es-ES_tradnl"/>
              </w:rPr>
            </w:pPr>
            <w:r w:rsidRPr="00C30FAB">
              <w:rPr>
                <w:rFonts w:ascii="Arial" w:hAnsi="Arial" w:cs="Arial"/>
                <w:lang w:val="es-ES_tradnl"/>
              </w:rPr>
              <w:t>02</w:t>
            </w:r>
          </w:p>
          <w:p w:rsidR="004E21AD" w:rsidRPr="00C30FAB" w:rsidRDefault="004E21AD" w:rsidP="004E21AD">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rPr>
            </w:pPr>
            <w:r w:rsidRPr="00C30FAB">
              <w:rPr>
                <w:rFonts w:ascii="Arial" w:hAnsi="Arial" w:cs="Arial"/>
                <w:sz w:val="22"/>
                <w:szCs w:val="22"/>
              </w:rPr>
              <w:t>Mês 01/22</w:t>
            </w:r>
          </w:p>
        </w:tc>
        <w:tc>
          <w:tcPr>
            <w:tcW w:w="1418"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03/22</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04/22</w:t>
            </w:r>
          </w:p>
        </w:tc>
        <w:tc>
          <w:tcPr>
            <w:tcW w:w="1701"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05/22</w:t>
            </w:r>
          </w:p>
        </w:tc>
        <w:tc>
          <w:tcPr>
            <w:tcW w:w="1559" w:type="dxa"/>
            <w:tcBorders>
              <w:top w:val="single" w:sz="4" w:space="0" w:color="auto"/>
              <w:left w:val="single" w:sz="4" w:space="0" w:color="auto"/>
              <w:bottom w:val="single" w:sz="4" w:space="0" w:color="auto"/>
              <w:right w:val="single" w:sz="4" w:space="0" w:color="auto"/>
            </w:tcBorders>
            <w:vAlign w:val="center"/>
          </w:tcPr>
          <w:p w:rsidR="004E21AD" w:rsidRPr="00C30FAB" w:rsidRDefault="004E21AD" w:rsidP="004E21AD">
            <w:pPr>
              <w:jc w:val="center"/>
              <w:rPr>
                <w:rFonts w:ascii="Arial" w:hAnsi="Arial" w:cs="Arial"/>
              </w:rPr>
            </w:pPr>
            <w:r w:rsidRPr="00C30FAB">
              <w:rPr>
                <w:rFonts w:ascii="Arial" w:hAnsi="Arial" w:cs="Arial"/>
                <w:sz w:val="22"/>
                <w:szCs w:val="22"/>
              </w:rPr>
              <w:t>Mês 06/22</w:t>
            </w:r>
          </w:p>
        </w:tc>
      </w:tr>
      <w:tr w:rsidR="004E21AD" w:rsidRPr="00C30FAB" w:rsidTr="004E21AD">
        <w:trPr>
          <w:trHeight w:val="255"/>
        </w:trPr>
        <w:tc>
          <w:tcPr>
            <w:tcW w:w="1156" w:type="dxa"/>
            <w:vMerge/>
            <w:tcBorders>
              <w:left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lang w:val="es-ES_tradnl"/>
              </w:rPr>
            </w:pPr>
          </w:p>
        </w:tc>
      </w:tr>
      <w:tr w:rsidR="004E21AD" w:rsidRPr="00C30FAB" w:rsidTr="004E21AD">
        <w:trPr>
          <w:trHeight w:val="159"/>
        </w:trPr>
        <w:tc>
          <w:tcPr>
            <w:tcW w:w="1156" w:type="dxa"/>
            <w:vMerge/>
            <w:tcBorders>
              <w:left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r w:rsidRPr="00C30FAB">
              <w:rPr>
                <w:rFonts w:ascii="Arial" w:hAnsi="Arial" w:cs="Arial"/>
                <w:sz w:val="22"/>
                <w:szCs w:val="22"/>
              </w:rPr>
              <w:t>Mês 12/22</w:t>
            </w:r>
          </w:p>
        </w:tc>
      </w:tr>
      <w:tr w:rsidR="004E21AD" w:rsidRPr="00C30FAB" w:rsidTr="004E21AD">
        <w:trPr>
          <w:trHeight w:val="305"/>
        </w:trPr>
        <w:tc>
          <w:tcPr>
            <w:tcW w:w="1156" w:type="dxa"/>
            <w:vMerge/>
            <w:tcBorders>
              <w:left w:val="single" w:sz="4" w:space="0" w:color="auto"/>
              <w:bottom w:val="single" w:sz="4" w:space="0" w:color="auto"/>
              <w:right w:val="single" w:sz="4" w:space="0" w:color="auto"/>
            </w:tcBorders>
            <w:vAlign w:val="center"/>
          </w:tcPr>
          <w:p w:rsidR="004E21AD" w:rsidRPr="00C30FAB" w:rsidRDefault="004E21AD" w:rsidP="004E21AD">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E21AD" w:rsidRPr="00C30FAB" w:rsidRDefault="004E21AD" w:rsidP="004E21AD">
            <w:pPr>
              <w:jc w:val="center"/>
              <w:rPr>
                <w:rFonts w:ascii="Arial" w:hAnsi="Arial" w:cs="Arial"/>
              </w:rPr>
            </w:pPr>
          </w:p>
        </w:tc>
      </w:tr>
    </w:tbl>
    <w:p w:rsidR="004E21AD" w:rsidRPr="00C30FAB" w:rsidRDefault="004E21AD" w:rsidP="004E21AD">
      <w:pPr>
        <w:tabs>
          <w:tab w:val="left" w:pos="284"/>
        </w:tabs>
        <w:spacing w:before="120"/>
        <w:ind w:left="-142"/>
        <w:rPr>
          <w:rFonts w:ascii="Arial" w:hAnsi="Arial" w:cs="Arial"/>
          <w:bCs/>
          <w:sz w:val="22"/>
          <w:szCs w:val="22"/>
        </w:rPr>
      </w:pPr>
    </w:p>
    <w:p w:rsidR="004E21AD" w:rsidRPr="00E94D2D" w:rsidRDefault="004E21AD" w:rsidP="004E21AD">
      <w:pPr>
        <w:pStyle w:val="Corpodetexto"/>
        <w:rPr>
          <w:b/>
          <w:sz w:val="22"/>
          <w:szCs w:val="22"/>
        </w:rPr>
      </w:pPr>
      <w:r w:rsidRPr="00E94D2D">
        <w:rPr>
          <w:b/>
          <w:sz w:val="22"/>
          <w:szCs w:val="22"/>
        </w:rPr>
        <w:t xml:space="preserve">6. CRONOGRAMA DE ATIVIDADES </w:t>
      </w:r>
    </w:p>
    <w:p w:rsidR="004E21AD" w:rsidRDefault="004E21AD" w:rsidP="004E21AD">
      <w:pPr>
        <w:spacing w:before="120"/>
        <w:rPr>
          <w:rFonts w:ascii="Arial" w:hAnsi="Arial" w:cs="Arial"/>
          <w:b/>
          <w:bCs/>
          <w:sz w:val="22"/>
          <w:szCs w:val="22"/>
        </w:rPr>
      </w:pPr>
      <w:r>
        <w:rPr>
          <w:rFonts w:ascii="Arial" w:hAnsi="Arial" w:cs="Arial"/>
          <w:b/>
          <w:bCs/>
          <w:sz w:val="22"/>
          <w:szCs w:val="22"/>
        </w:rPr>
        <w:t>7</w:t>
      </w:r>
      <w:r w:rsidRPr="00C61E44">
        <w:rPr>
          <w:rFonts w:ascii="Arial" w:hAnsi="Arial" w:cs="Arial"/>
          <w:b/>
          <w:bCs/>
          <w:sz w:val="22"/>
          <w:szCs w:val="22"/>
        </w:rPr>
        <w:t xml:space="preserve">  DECLARAÇÃO</w:t>
      </w:r>
    </w:p>
    <w:p w:rsidR="004E21AD" w:rsidRPr="00C61E44" w:rsidRDefault="004E21AD" w:rsidP="004E21AD">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490"/>
      </w:tblGrid>
      <w:tr w:rsidR="004E21AD" w:rsidRPr="00C61E44" w:rsidTr="004E21AD">
        <w:trPr>
          <w:trHeight w:val="1124"/>
        </w:trPr>
        <w:tc>
          <w:tcPr>
            <w:tcW w:w="10490" w:type="dxa"/>
            <w:tcBorders>
              <w:top w:val="single" w:sz="6" w:space="0" w:color="auto"/>
              <w:left w:val="single" w:sz="6" w:space="0" w:color="auto"/>
              <w:bottom w:val="single" w:sz="6" w:space="0" w:color="auto"/>
              <w:right w:val="single" w:sz="6" w:space="0" w:color="auto"/>
            </w:tcBorders>
          </w:tcPr>
          <w:p w:rsidR="004E21AD" w:rsidRPr="00CB51D2" w:rsidRDefault="004E21AD" w:rsidP="004E21AD">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4E21AD" w:rsidRDefault="004E21AD" w:rsidP="004E21AD">
            <w:pPr>
              <w:rPr>
                <w:rFonts w:ascii="Arial" w:hAnsi="Arial" w:cs="Arial"/>
              </w:rPr>
            </w:pPr>
          </w:p>
          <w:p w:rsidR="004E21AD" w:rsidRPr="00CB51D2" w:rsidRDefault="004E21AD" w:rsidP="004E21AD">
            <w:pPr>
              <w:rPr>
                <w:rFonts w:ascii="Arial" w:hAnsi="Arial" w:cs="Arial"/>
              </w:rPr>
            </w:pPr>
          </w:p>
          <w:p w:rsidR="004E21AD" w:rsidRDefault="004E21AD" w:rsidP="004E21AD">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2021</w:t>
            </w:r>
            <w:r w:rsidRPr="00CB51D2">
              <w:rPr>
                <w:rFonts w:ascii="Arial" w:hAnsi="Arial" w:cs="Arial"/>
                <w:sz w:val="22"/>
                <w:szCs w:val="22"/>
              </w:rPr>
              <w:t>.</w:t>
            </w:r>
          </w:p>
          <w:p w:rsidR="004E21AD" w:rsidRDefault="004E21AD" w:rsidP="004E21AD">
            <w:pPr>
              <w:jc w:val="center"/>
              <w:rPr>
                <w:rFonts w:ascii="Arial" w:hAnsi="Arial" w:cs="Arial"/>
              </w:rPr>
            </w:pPr>
          </w:p>
          <w:p w:rsidR="004E21AD" w:rsidRPr="00CB51D2" w:rsidRDefault="004E21AD" w:rsidP="004E21AD">
            <w:pPr>
              <w:jc w:val="center"/>
              <w:rPr>
                <w:rFonts w:ascii="Arial" w:hAnsi="Arial" w:cs="Arial"/>
              </w:rPr>
            </w:pPr>
          </w:p>
          <w:p w:rsidR="004E21AD" w:rsidRPr="00CB51D2" w:rsidRDefault="004E21AD" w:rsidP="004E21AD">
            <w:pPr>
              <w:jc w:val="center"/>
              <w:rPr>
                <w:rFonts w:ascii="Arial" w:hAnsi="Arial" w:cs="Arial"/>
              </w:rPr>
            </w:pPr>
          </w:p>
          <w:p w:rsidR="004E21AD" w:rsidRPr="00CB51D2" w:rsidRDefault="004E21AD" w:rsidP="004E21AD">
            <w:pPr>
              <w:jc w:val="center"/>
              <w:rPr>
                <w:rFonts w:ascii="Arial" w:hAnsi="Arial" w:cs="Arial"/>
              </w:rPr>
            </w:pPr>
            <w:r w:rsidRPr="00CB51D2">
              <w:rPr>
                <w:rFonts w:ascii="Arial" w:hAnsi="Arial" w:cs="Arial"/>
                <w:sz w:val="22"/>
                <w:szCs w:val="22"/>
              </w:rPr>
              <w:t>______________________________________</w:t>
            </w:r>
          </w:p>
          <w:p w:rsidR="004E21AD" w:rsidRPr="00C61E44" w:rsidRDefault="004E21AD" w:rsidP="004E21AD">
            <w:pPr>
              <w:jc w:val="center"/>
              <w:rPr>
                <w:rFonts w:ascii="Arial" w:hAnsi="Arial" w:cs="Arial"/>
              </w:rPr>
            </w:pPr>
            <w:r w:rsidRPr="00CB51D2">
              <w:rPr>
                <w:rFonts w:ascii="Arial" w:hAnsi="Arial" w:cs="Arial"/>
                <w:sz w:val="22"/>
                <w:szCs w:val="22"/>
              </w:rPr>
              <w:lastRenderedPageBreak/>
              <w:t>Presidente</w:t>
            </w:r>
          </w:p>
        </w:tc>
      </w:tr>
    </w:tbl>
    <w:p w:rsidR="004E21AD" w:rsidRDefault="004E21AD" w:rsidP="004E21AD">
      <w:pPr>
        <w:spacing w:before="120"/>
        <w:rPr>
          <w:rFonts w:ascii="Arial" w:hAnsi="Arial" w:cs="Arial"/>
          <w:b/>
          <w:bCs/>
          <w:sz w:val="22"/>
          <w:szCs w:val="22"/>
        </w:rPr>
      </w:pPr>
    </w:p>
    <w:p w:rsidR="004E21AD" w:rsidRPr="00C61E44" w:rsidRDefault="004E21AD" w:rsidP="004E21AD">
      <w:pPr>
        <w:spacing w:before="120"/>
        <w:rPr>
          <w:rFonts w:ascii="Arial" w:hAnsi="Arial" w:cs="Arial"/>
          <w:b/>
          <w:bCs/>
          <w:sz w:val="22"/>
          <w:szCs w:val="22"/>
        </w:rPr>
      </w:pPr>
      <w:r w:rsidRPr="00C61E44">
        <w:rPr>
          <w:rFonts w:ascii="Arial" w:hAnsi="Arial" w:cs="Arial"/>
          <w:b/>
          <w:bCs/>
          <w:sz w:val="22"/>
          <w:szCs w:val="22"/>
        </w:rPr>
        <w:t>7. APROVAÇÃO PELO CONCEDENTE.</w:t>
      </w:r>
    </w:p>
    <w:p w:rsidR="004E21AD" w:rsidRPr="00C61E44" w:rsidRDefault="004E21AD" w:rsidP="004E21AD">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4E21AD" w:rsidRPr="00C61E44" w:rsidTr="004E21AD">
        <w:trPr>
          <w:trHeight w:val="1651"/>
        </w:trPr>
        <w:tc>
          <w:tcPr>
            <w:tcW w:w="10490" w:type="dxa"/>
            <w:tcBorders>
              <w:top w:val="single" w:sz="4" w:space="0" w:color="auto"/>
              <w:left w:val="single" w:sz="4" w:space="0" w:color="auto"/>
              <w:bottom w:val="single" w:sz="4" w:space="0" w:color="auto"/>
              <w:right w:val="single" w:sz="4" w:space="0" w:color="auto"/>
            </w:tcBorders>
          </w:tcPr>
          <w:p w:rsidR="004E21AD" w:rsidRPr="00C61E44" w:rsidRDefault="004E21AD" w:rsidP="004E21AD">
            <w:pPr>
              <w:rPr>
                <w:rFonts w:ascii="Arial" w:hAnsi="Arial" w:cs="Arial"/>
              </w:rPr>
            </w:pPr>
            <w:r w:rsidRPr="00C61E44">
              <w:rPr>
                <w:rFonts w:ascii="Arial" w:hAnsi="Arial" w:cs="Arial"/>
                <w:sz w:val="22"/>
                <w:szCs w:val="22"/>
              </w:rPr>
              <w:t xml:space="preserve">Aprovo o presente Plano de Trabalho.     </w:t>
            </w:r>
          </w:p>
          <w:p w:rsidR="004E21AD" w:rsidRPr="00C61E44" w:rsidRDefault="004E21AD" w:rsidP="004E21AD">
            <w:pPr>
              <w:rPr>
                <w:rFonts w:ascii="Arial" w:hAnsi="Arial" w:cs="Arial"/>
              </w:rPr>
            </w:pPr>
          </w:p>
          <w:p w:rsidR="004E21AD" w:rsidRPr="00C61E44" w:rsidRDefault="004E21AD" w:rsidP="004E21AD">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4E21AD" w:rsidRPr="00C61E44" w:rsidRDefault="004E21AD" w:rsidP="004E21AD">
            <w:pPr>
              <w:rPr>
                <w:rFonts w:ascii="Arial" w:hAnsi="Arial" w:cs="Arial"/>
              </w:rPr>
            </w:pPr>
          </w:p>
          <w:p w:rsidR="004E21AD" w:rsidRPr="00C61E44" w:rsidRDefault="004E21AD" w:rsidP="004E21AD">
            <w:pPr>
              <w:jc w:val="center"/>
              <w:rPr>
                <w:rFonts w:ascii="Arial" w:hAnsi="Arial" w:cs="Arial"/>
              </w:rPr>
            </w:pPr>
            <w:r w:rsidRPr="00C61E44">
              <w:rPr>
                <w:rFonts w:ascii="Arial" w:hAnsi="Arial" w:cs="Arial"/>
                <w:sz w:val="22"/>
                <w:szCs w:val="22"/>
              </w:rPr>
              <w:t>_____________________________</w:t>
            </w:r>
          </w:p>
          <w:p w:rsidR="004E21AD" w:rsidRPr="00C61E44" w:rsidRDefault="004E21AD" w:rsidP="004E21AD">
            <w:pPr>
              <w:autoSpaceDE w:val="0"/>
              <w:autoSpaceDN w:val="0"/>
              <w:jc w:val="center"/>
              <w:rPr>
                <w:rFonts w:ascii="Arial" w:hAnsi="Arial" w:cs="Arial"/>
              </w:rPr>
            </w:pPr>
            <w:r w:rsidRPr="00C61E44">
              <w:rPr>
                <w:rFonts w:ascii="Arial" w:hAnsi="Arial" w:cs="Arial"/>
                <w:sz w:val="22"/>
                <w:szCs w:val="22"/>
              </w:rPr>
              <w:t>CARIMBO/ASSINATURA - CONCEDENTE</w:t>
            </w:r>
          </w:p>
        </w:tc>
      </w:tr>
    </w:tbl>
    <w:p w:rsidR="004E21AD" w:rsidRDefault="004E21AD" w:rsidP="004E21AD">
      <w:pPr>
        <w:widowControl w:val="0"/>
        <w:spacing w:before="120" w:after="120"/>
        <w:jc w:val="center"/>
        <w:rPr>
          <w:rFonts w:ascii="Arial" w:hAnsi="Arial" w:cs="Arial"/>
          <w:b/>
          <w:sz w:val="22"/>
          <w:szCs w:val="22"/>
        </w:rPr>
      </w:pPr>
    </w:p>
    <w:p w:rsidR="004E21AD" w:rsidRDefault="004E21AD" w:rsidP="007067DB">
      <w:pPr>
        <w:spacing w:before="120" w:after="120"/>
        <w:ind w:right="-232"/>
        <w:rPr>
          <w:rFonts w:ascii="Arial" w:hAnsi="Arial" w:cs="Arial"/>
          <w:b/>
          <w:sz w:val="22"/>
          <w:szCs w:val="22"/>
        </w:rPr>
      </w:pPr>
    </w:p>
    <w:sectPr w:rsidR="004E21AD" w:rsidSect="007067D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113" w:rsidRDefault="00355113" w:rsidP="007067DB">
      <w:r>
        <w:separator/>
      </w:r>
    </w:p>
  </w:endnote>
  <w:endnote w:type="continuationSeparator" w:id="1">
    <w:p w:rsidR="00355113" w:rsidRDefault="00355113"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13" w:rsidRPr="006F5420" w:rsidRDefault="00355113"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Pr="006F5420">
      <w:rPr>
        <w:rFonts w:ascii="Helvetica" w:hAnsi="Helvetica"/>
        <w:bCs/>
        <w:sz w:val="16"/>
        <w:szCs w:val="12"/>
      </w:rPr>
      <w:fldChar w:fldCharType="begin"/>
    </w:r>
    <w:r w:rsidRPr="006F5420">
      <w:rPr>
        <w:rFonts w:ascii="Helvetica" w:hAnsi="Helvetica"/>
        <w:bCs/>
        <w:sz w:val="16"/>
        <w:szCs w:val="12"/>
      </w:rPr>
      <w:instrText>PAGE</w:instrText>
    </w:r>
    <w:r w:rsidRPr="006F5420">
      <w:rPr>
        <w:rFonts w:ascii="Helvetica" w:hAnsi="Helvetica"/>
        <w:bCs/>
        <w:sz w:val="16"/>
        <w:szCs w:val="12"/>
      </w:rPr>
      <w:fldChar w:fldCharType="separate"/>
    </w:r>
    <w:r w:rsidR="0093221A">
      <w:rPr>
        <w:rFonts w:ascii="Helvetica" w:hAnsi="Helvetica"/>
        <w:bCs/>
        <w:noProof/>
        <w:sz w:val="16"/>
        <w:szCs w:val="12"/>
      </w:rPr>
      <w:t>16</w:t>
    </w:r>
    <w:r w:rsidRPr="006F5420">
      <w:rPr>
        <w:rFonts w:ascii="Helvetica" w:hAnsi="Helvetica"/>
        <w:bCs/>
        <w:sz w:val="16"/>
        <w:szCs w:val="12"/>
      </w:rPr>
      <w:fldChar w:fldCharType="end"/>
    </w:r>
    <w:r w:rsidRPr="006F5420">
      <w:rPr>
        <w:rFonts w:ascii="Helvetica" w:hAnsi="Helvetica"/>
        <w:sz w:val="16"/>
        <w:szCs w:val="12"/>
      </w:rPr>
      <w:t xml:space="preserve"> de </w:t>
    </w:r>
    <w:r w:rsidRPr="006F5420">
      <w:rPr>
        <w:rFonts w:ascii="Helvetica" w:hAnsi="Helvetica"/>
        <w:bCs/>
        <w:sz w:val="16"/>
        <w:szCs w:val="12"/>
      </w:rPr>
      <w:fldChar w:fldCharType="begin"/>
    </w:r>
    <w:r w:rsidRPr="006F5420">
      <w:rPr>
        <w:rFonts w:ascii="Helvetica" w:hAnsi="Helvetica"/>
        <w:bCs/>
        <w:sz w:val="16"/>
        <w:szCs w:val="12"/>
      </w:rPr>
      <w:instrText>NUMPAGES</w:instrText>
    </w:r>
    <w:r w:rsidRPr="006F5420">
      <w:rPr>
        <w:rFonts w:ascii="Helvetica" w:hAnsi="Helvetica"/>
        <w:bCs/>
        <w:sz w:val="16"/>
        <w:szCs w:val="12"/>
      </w:rPr>
      <w:fldChar w:fldCharType="separate"/>
    </w:r>
    <w:r w:rsidR="0093221A">
      <w:rPr>
        <w:rFonts w:ascii="Helvetica" w:hAnsi="Helvetica"/>
        <w:bCs/>
        <w:noProof/>
        <w:sz w:val="16"/>
        <w:szCs w:val="12"/>
      </w:rPr>
      <w:t>38</w:t>
    </w:r>
    <w:r w:rsidRPr="006F5420">
      <w:rPr>
        <w:rFonts w:ascii="Helvetica" w:hAnsi="Helvetica"/>
        <w:bCs/>
        <w:sz w:val="16"/>
        <w:szCs w:val="12"/>
      </w:rPr>
      <w:fldChar w:fldCharType="end"/>
    </w:r>
  </w:p>
  <w:p w:rsidR="00355113" w:rsidRDefault="003551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113" w:rsidRDefault="00355113" w:rsidP="007067DB">
      <w:r>
        <w:separator/>
      </w:r>
    </w:p>
  </w:footnote>
  <w:footnote w:type="continuationSeparator" w:id="1">
    <w:p w:rsidR="00355113" w:rsidRDefault="00355113"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2"/>
      <w:gridCol w:w="8356"/>
    </w:tblGrid>
    <w:tr w:rsidR="00355113" w:rsidRPr="00FB3A7D" w:rsidTr="00521CDF">
      <w:trPr>
        <w:trHeight w:val="1143"/>
        <w:jc w:val="center"/>
      </w:trPr>
      <w:tc>
        <w:tcPr>
          <w:tcW w:w="727" w:type="pct"/>
        </w:tcPr>
        <w:p w:rsidR="00355113" w:rsidRDefault="00355113"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9pt" o:ole="" fillcolor="window">
                <v:imagedata r:id="rId1" o:title=""/>
              </v:shape>
              <o:OLEObject Type="Embed" ProgID="Word.Picture.8" ShapeID="_x0000_i1025" DrawAspect="Content" ObjectID="_1691331411" r:id="rId2"/>
            </w:object>
          </w:r>
        </w:p>
      </w:tc>
      <w:tc>
        <w:tcPr>
          <w:tcW w:w="4273" w:type="pct"/>
        </w:tcPr>
        <w:p w:rsidR="00355113" w:rsidRDefault="00355113" w:rsidP="00521CDF">
          <w:pPr>
            <w:pStyle w:val="Ttulo1"/>
            <w:spacing w:before="0"/>
            <w:jc w:val="center"/>
            <w:rPr>
              <w:rFonts w:ascii="Verdana" w:hAnsi="Verdana"/>
              <w:b/>
              <w:color w:val="auto"/>
              <w:sz w:val="28"/>
              <w:szCs w:val="20"/>
            </w:rPr>
          </w:pPr>
        </w:p>
        <w:p w:rsidR="00355113" w:rsidRPr="00FB3A7D" w:rsidRDefault="00355113"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355113" w:rsidRPr="00FB3A7D" w:rsidRDefault="00355113"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355113" w:rsidRPr="00FB3A7D" w:rsidRDefault="00355113" w:rsidP="00521CDF">
          <w:pPr>
            <w:pStyle w:val="Ttulo5"/>
            <w:tabs>
              <w:tab w:val="center" w:pos="4113"/>
              <w:tab w:val="left" w:pos="6620"/>
            </w:tabs>
            <w:spacing w:before="0"/>
            <w:jc w:val="center"/>
            <w:rPr>
              <w:color w:val="auto"/>
            </w:rPr>
          </w:pPr>
          <w:r>
            <w:rPr>
              <w:rFonts w:ascii="Verdana" w:hAnsi="Verdana" w:cs="Arial"/>
              <w:bCs/>
              <w:color w:val="auto"/>
            </w:rPr>
            <w:t xml:space="preserve"> </w:t>
          </w:r>
        </w:p>
      </w:tc>
    </w:tr>
  </w:tbl>
  <w:p w:rsidR="00355113" w:rsidRDefault="003551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ascii="Times New Roman" w:cs="Times New Roman"/>
      </w:rPr>
    </w:lvl>
    <w:lvl w:ilvl="2">
      <w:start w:val="1"/>
      <w:numFmt w:val="decimal"/>
      <w:lvlText w:val="%1.%2.%3."/>
      <w:lvlJc w:val="left"/>
      <w:pPr>
        <w:ind w:left="1224" w:hanging="504"/>
      </w:pPr>
      <w:rPr>
        <w:rFonts w:ascii="Times New Roman" w:cs="Times New Roman"/>
      </w:rPr>
    </w:lvl>
    <w:lvl w:ilvl="3">
      <w:start w:val="1"/>
      <w:numFmt w:val="decimal"/>
      <w:lvlText w:val="%1.%2.%3.%4."/>
      <w:lvlJc w:val="left"/>
      <w:pPr>
        <w:ind w:left="1728" w:hanging="648"/>
      </w:pPr>
      <w:rPr>
        <w:rFonts w:ascii="Times New Roman" w:cs="Times New Roman"/>
      </w:rPr>
    </w:lvl>
    <w:lvl w:ilvl="4">
      <w:start w:val="1"/>
      <w:numFmt w:val="decimal"/>
      <w:lvlText w:val="%1.%2.%3.%4.%5."/>
      <w:lvlJc w:val="left"/>
      <w:pPr>
        <w:ind w:left="2232" w:hanging="792"/>
      </w:pPr>
      <w:rPr>
        <w:rFonts w:ascii="Times New Roman" w:cs="Times New Roman"/>
      </w:rPr>
    </w:lvl>
    <w:lvl w:ilvl="5">
      <w:start w:val="1"/>
      <w:numFmt w:val="decimal"/>
      <w:lvlText w:val="%1.%2.%3.%4.%5.%6."/>
      <w:lvlJc w:val="left"/>
      <w:pPr>
        <w:ind w:left="2736" w:hanging="936"/>
      </w:pPr>
      <w:rPr>
        <w:rFonts w:ascii="Times New Roman" w:cs="Times New Roman"/>
      </w:rPr>
    </w:lvl>
    <w:lvl w:ilvl="6">
      <w:start w:val="1"/>
      <w:numFmt w:val="decimal"/>
      <w:lvlText w:val="%1.%2.%3.%4.%5.%6.%7."/>
      <w:lvlJc w:val="left"/>
      <w:pPr>
        <w:ind w:left="3240" w:hanging="1080"/>
      </w:pPr>
      <w:rPr>
        <w:rFonts w:ascii="Times New Roman" w:cs="Times New Roman"/>
      </w:rPr>
    </w:lvl>
    <w:lvl w:ilvl="7">
      <w:start w:val="1"/>
      <w:numFmt w:val="decimal"/>
      <w:lvlText w:val="%1.%2.%3.%4.%5.%6.%7.%8."/>
      <w:lvlJc w:val="left"/>
      <w:pPr>
        <w:ind w:left="3744" w:hanging="1224"/>
      </w:pPr>
      <w:rPr>
        <w:rFonts w:ascii="Times New Roman" w:cs="Times New Roman"/>
      </w:rPr>
    </w:lvl>
    <w:lvl w:ilvl="8">
      <w:start w:val="1"/>
      <w:numFmt w:val="decimal"/>
      <w:lvlText w:val="%1.%2.%3.%4.%5.%6.%7.%8.%9."/>
      <w:lvlJc w:val="left"/>
      <w:pPr>
        <w:ind w:left="4320" w:hanging="1440"/>
      </w:pPr>
      <w:rPr>
        <w:rFonts w:ascii="Times New Roman" w:cs="Times New Roman"/>
      </w:rPr>
    </w:lvl>
  </w:abstractNum>
  <w:abstractNum w:abstractNumId="1">
    <w:nsid w:val="00000002"/>
    <w:multiLevelType w:val="multilevel"/>
    <w:tmpl w:val="00000002"/>
    <w:lvl w:ilvl="0">
      <w:start w:val="3"/>
      <w:numFmt w:val="lowerLetter"/>
      <w:lvlText w:val="%1)"/>
      <w:lvlJc w:val="left"/>
      <w:pPr>
        <w:ind w:left="1069" w:hanging="360"/>
      </w:pPr>
      <w:rPr>
        <w:rFonts w:asci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3">
    <w:nsid w:val="00000004"/>
    <w:multiLevelType w:val="multilevel"/>
    <w:tmpl w:val="0000000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9">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10">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4">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8"/>
  </w:num>
  <w:num w:numId="5">
    <w:abstractNumId w:val="13"/>
  </w:num>
  <w:num w:numId="6">
    <w:abstractNumId w:val="7"/>
  </w:num>
  <w:num w:numId="7">
    <w:abstractNumId w:val="1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6"/>
  </w:num>
  <w:num w:numId="13">
    <w:abstractNumId w:val="16"/>
  </w:num>
  <w:num w:numId="14">
    <w:abstractNumId w:val="9"/>
  </w:num>
  <w:num w:numId="15">
    <w:abstractNumId w:val="0"/>
  </w:num>
  <w:num w:numId="16">
    <w:abstractNumId w:val="1"/>
  </w:num>
  <w:num w:numId="17">
    <w:abstractNumId w:val="3"/>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7067DB"/>
    <w:rsid w:val="00013BD5"/>
    <w:rsid w:val="000179B4"/>
    <w:rsid w:val="00023F4F"/>
    <w:rsid w:val="00032249"/>
    <w:rsid w:val="0003277F"/>
    <w:rsid w:val="00061238"/>
    <w:rsid w:val="00093447"/>
    <w:rsid w:val="00094907"/>
    <w:rsid w:val="000A2FCB"/>
    <w:rsid w:val="000B4C6C"/>
    <w:rsid w:val="000C0C5B"/>
    <w:rsid w:val="00115BCA"/>
    <w:rsid w:val="0012667E"/>
    <w:rsid w:val="001340F7"/>
    <w:rsid w:val="001400C6"/>
    <w:rsid w:val="001475A8"/>
    <w:rsid w:val="00173A52"/>
    <w:rsid w:val="00174E6B"/>
    <w:rsid w:val="001930CA"/>
    <w:rsid w:val="001D2395"/>
    <w:rsid w:val="0022615E"/>
    <w:rsid w:val="0025418A"/>
    <w:rsid w:val="00256E0E"/>
    <w:rsid w:val="00272257"/>
    <w:rsid w:val="002C30A6"/>
    <w:rsid w:val="002D3EA3"/>
    <w:rsid w:val="002F2DF4"/>
    <w:rsid w:val="003049CA"/>
    <w:rsid w:val="0031652F"/>
    <w:rsid w:val="00355113"/>
    <w:rsid w:val="00355BD8"/>
    <w:rsid w:val="003B3CA3"/>
    <w:rsid w:val="003D2A0D"/>
    <w:rsid w:val="003E1370"/>
    <w:rsid w:val="0042086D"/>
    <w:rsid w:val="00464648"/>
    <w:rsid w:val="004748FD"/>
    <w:rsid w:val="00490505"/>
    <w:rsid w:val="004973B6"/>
    <w:rsid w:val="004B60E3"/>
    <w:rsid w:val="004E21AD"/>
    <w:rsid w:val="004F5160"/>
    <w:rsid w:val="00521CDF"/>
    <w:rsid w:val="0053720E"/>
    <w:rsid w:val="00567CE0"/>
    <w:rsid w:val="0058022F"/>
    <w:rsid w:val="00590A99"/>
    <w:rsid w:val="005A6D22"/>
    <w:rsid w:val="005E0CD8"/>
    <w:rsid w:val="006270F1"/>
    <w:rsid w:val="006351CF"/>
    <w:rsid w:val="00646733"/>
    <w:rsid w:val="00673D18"/>
    <w:rsid w:val="00685CE9"/>
    <w:rsid w:val="00697A16"/>
    <w:rsid w:val="006B0A47"/>
    <w:rsid w:val="006C2396"/>
    <w:rsid w:val="006F40DD"/>
    <w:rsid w:val="0070677B"/>
    <w:rsid w:val="007067DB"/>
    <w:rsid w:val="007319D1"/>
    <w:rsid w:val="0073525A"/>
    <w:rsid w:val="00737628"/>
    <w:rsid w:val="00771949"/>
    <w:rsid w:val="00784614"/>
    <w:rsid w:val="007B270D"/>
    <w:rsid w:val="007C1356"/>
    <w:rsid w:val="007C7684"/>
    <w:rsid w:val="007E6E27"/>
    <w:rsid w:val="007F720B"/>
    <w:rsid w:val="008012AE"/>
    <w:rsid w:val="00814008"/>
    <w:rsid w:val="0083681E"/>
    <w:rsid w:val="00893009"/>
    <w:rsid w:val="008A6A92"/>
    <w:rsid w:val="008B7856"/>
    <w:rsid w:val="00902A28"/>
    <w:rsid w:val="00904F3C"/>
    <w:rsid w:val="0092434B"/>
    <w:rsid w:val="0093221A"/>
    <w:rsid w:val="009438BA"/>
    <w:rsid w:val="00985E00"/>
    <w:rsid w:val="009C1AAC"/>
    <w:rsid w:val="009D7C97"/>
    <w:rsid w:val="009F0652"/>
    <w:rsid w:val="009F5436"/>
    <w:rsid w:val="00A01BC1"/>
    <w:rsid w:val="00A21159"/>
    <w:rsid w:val="00A263F1"/>
    <w:rsid w:val="00A40739"/>
    <w:rsid w:val="00A6175E"/>
    <w:rsid w:val="00B4750C"/>
    <w:rsid w:val="00B649D0"/>
    <w:rsid w:val="00B6602C"/>
    <w:rsid w:val="00B819A2"/>
    <w:rsid w:val="00B950BA"/>
    <w:rsid w:val="00B96DD3"/>
    <w:rsid w:val="00BA2164"/>
    <w:rsid w:val="00BB0F7E"/>
    <w:rsid w:val="00BB7541"/>
    <w:rsid w:val="00BC2738"/>
    <w:rsid w:val="00BC389D"/>
    <w:rsid w:val="00BC5953"/>
    <w:rsid w:val="00BC5B6B"/>
    <w:rsid w:val="00BD406B"/>
    <w:rsid w:val="00C13FBA"/>
    <w:rsid w:val="00C26408"/>
    <w:rsid w:val="00C271B4"/>
    <w:rsid w:val="00C31BF3"/>
    <w:rsid w:val="00C71D2A"/>
    <w:rsid w:val="00C75102"/>
    <w:rsid w:val="00CA4E88"/>
    <w:rsid w:val="00CB0D21"/>
    <w:rsid w:val="00CD1C16"/>
    <w:rsid w:val="00CE69BD"/>
    <w:rsid w:val="00D064C6"/>
    <w:rsid w:val="00D10D70"/>
    <w:rsid w:val="00D50C6E"/>
    <w:rsid w:val="00D6455C"/>
    <w:rsid w:val="00D7457F"/>
    <w:rsid w:val="00D75060"/>
    <w:rsid w:val="00D767BD"/>
    <w:rsid w:val="00D76C9A"/>
    <w:rsid w:val="00D83FF4"/>
    <w:rsid w:val="00DA4BA1"/>
    <w:rsid w:val="00DB0035"/>
    <w:rsid w:val="00DB5D89"/>
    <w:rsid w:val="00DB676D"/>
    <w:rsid w:val="00DC0930"/>
    <w:rsid w:val="00DD33E4"/>
    <w:rsid w:val="00DD6F18"/>
    <w:rsid w:val="00DF5397"/>
    <w:rsid w:val="00E4468F"/>
    <w:rsid w:val="00E52B7D"/>
    <w:rsid w:val="00EB35A6"/>
    <w:rsid w:val="00EB57CF"/>
    <w:rsid w:val="00F1224E"/>
    <w:rsid w:val="00F606F1"/>
    <w:rsid w:val="00F65F7B"/>
    <w:rsid w:val="00F7398F"/>
    <w:rsid w:val="00F853E1"/>
    <w:rsid w:val="00FD5478"/>
    <w:rsid w:val="00FF20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link w:val="Rodap"/>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uiPriority w:val="99"/>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uiPriority w:val="99"/>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uiPriority w:val="99"/>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uiPriority w:val="99"/>
    <w:rsid w:val="007067DB"/>
    <w:rPr>
      <w:rFonts w:ascii="Arial"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unhideWhenUsed/>
    <w:rsid w:val="007067DB"/>
    <w:rPr>
      <w:sz w:val="16"/>
      <w:szCs w:val="16"/>
    </w:rPr>
  </w:style>
  <w:style w:type="paragraph" w:styleId="Textodecomentrio">
    <w:name w:val="annotation text"/>
    <w:basedOn w:val="Normal"/>
    <w:link w:val="TextodecomentrioChar"/>
    <w:uiPriority w:val="99"/>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b/>
      <w:bCs/>
    </w:rPr>
  </w:style>
  <w:style w:type="paragraph" w:styleId="Reviso">
    <w:name w:val="Revision"/>
    <w:hidden/>
    <w:uiPriority w:val="99"/>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uiPriority w:val="99"/>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uiPriority w:val="99"/>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 w:type="paragraph" w:customStyle="1" w:styleId="Tedtulo1">
    <w:name w:val="Tíedtulo 1"/>
    <w:basedOn w:val="Normal"/>
    <w:next w:val="Normal"/>
    <w:uiPriority w:val="99"/>
    <w:rsid w:val="00D064C6"/>
    <w:pPr>
      <w:keepNext/>
      <w:keepLines/>
      <w:autoSpaceDE w:val="0"/>
      <w:autoSpaceDN w:val="0"/>
      <w:adjustRightInd w:val="0"/>
      <w:spacing w:before="240"/>
    </w:pPr>
    <w:rPr>
      <w:rFonts w:ascii="Cambria" w:hAnsi="Cambria" w:cs="Calibri"/>
      <w:color w:val="365F91"/>
      <w:sz w:val="32"/>
      <w:szCs w:val="32"/>
      <w:lang w:eastAsia="en-US"/>
    </w:rPr>
  </w:style>
  <w:style w:type="paragraph" w:customStyle="1" w:styleId="Tedtulo5">
    <w:name w:val="Tíedtulo 5"/>
    <w:basedOn w:val="Normal"/>
    <w:next w:val="Normal"/>
    <w:uiPriority w:val="99"/>
    <w:rsid w:val="00D064C6"/>
    <w:pPr>
      <w:keepNext/>
      <w:keepLines/>
      <w:autoSpaceDE w:val="0"/>
      <w:autoSpaceDN w:val="0"/>
      <w:adjustRightInd w:val="0"/>
      <w:spacing w:before="200"/>
    </w:pPr>
    <w:rPr>
      <w:rFonts w:ascii="Cambria" w:hAnsi="Cambria" w:cs="Calibri"/>
      <w:color w:val="243F60"/>
      <w:lang w:eastAsia="en-US"/>
    </w:rPr>
  </w:style>
  <w:style w:type="paragraph" w:customStyle="1" w:styleId="Tedtulo7">
    <w:name w:val="Tíedtulo 7"/>
    <w:basedOn w:val="Normal"/>
    <w:next w:val="Normal"/>
    <w:uiPriority w:val="99"/>
    <w:rsid w:val="00D064C6"/>
    <w:pPr>
      <w:keepNext/>
      <w:keepLines/>
      <w:autoSpaceDE w:val="0"/>
      <w:autoSpaceDN w:val="0"/>
      <w:adjustRightInd w:val="0"/>
      <w:spacing w:before="200"/>
    </w:pPr>
    <w:rPr>
      <w:rFonts w:ascii="Cambria" w:hAnsi="Cambria" w:cs="Calibri"/>
      <w:i/>
      <w:iCs/>
      <w:color w:val="404040"/>
      <w:lang w:eastAsia="en-US"/>
    </w:rPr>
  </w:style>
  <w:style w:type="paragraph" w:customStyle="1" w:styleId="Tedtulo8">
    <w:name w:val="Tíedtulo 8"/>
    <w:basedOn w:val="Normal"/>
    <w:next w:val="Normal"/>
    <w:uiPriority w:val="99"/>
    <w:rsid w:val="00D064C6"/>
    <w:pPr>
      <w:keepNext/>
      <w:keepLines/>
      <w:autoSpaceDE w:val="0"/>
      <w:autoSpaceDN w:val="0"/>
      <w:adjustRightInd w:val="0"/>
      <w:spacing w:before="200"/>
    </w:pPr>
    <w:rPr>
      <w:rFonts w:ascii="Cambria" w:hAnsi="Cambria" w:cs="Calibri"/>
      <w:color w:val="404040"/>
      <w:sz w:val="20"/>
      <w:szCs w:val="20"/>
      <w:lang w:eastAsia="en-US"/>
    </w:rPr>
  </w:style>
  <w:style w:type="character" w:customStyle="1" w:styleId="ListLabel23">
    <w:name w:val="ListLabel 23"/>
    <w:uiPriority w:val="99"/>
    <w:rsid w:val="00D064C6"/>
    <w:rPr>
      <w:rFonts w:cs="Times New Roman"/>
    </w:rPr>
  </w:style>
  <w:style w:type="character" w:customStyle="1" w:styleId="ListLabel22">
    <w:name w:val="ListLabel 22"/>
    <w:uiPriority w:val="99"/>
    <w:rsid w:val="00D064C6"/>
    <w:rPr>
      <w:rFonts w:cs="Courier New"/>
    </w:rPr>
  </w:style>
  <w:style w:type="character" w:customStyle="1" w:styleId="ListLabel21">
    <w:name w:val="ListLabel 21"/>
    <w:uiPriority w:val="99"/>
    <w:rsid w:val="00D064C6"/>
    <w:rPr>
      <w:rFonts w:cs="Courier New"/>
    </w:rPr>
  </w:style>
  <w:style w:type="character" w:customStyle="1" w:styleId="ListLabel20">
    <w:name w:val="ListLabel 20"/>
    <w:uiPriority w:val="99"/>
    <w:rsid w:val="00D064C6"/>
    <w:rPr>
      <w:rFonts w:cs="Courier New"/>
    </w:rPr>
  </w:style>
  <w:style w:type="character" w:customStyle="1" w:styleId="ListLabel19">
    <w:name w:val="ListLabel 19"/>
    <w:uiPriority w:val="99"/>
    <w:rsid w:val="00D064C6"/>
  </w:style>
  <w:style w:type="character" w:customStyle="1" w:styleId="ListLabel18">
    <w:name w:val="ListLabel 18"/>
    <w:uiPriority w:val="99"/>
    <w:rsid w:val="00D064C6"/>
    <w:rPr>
      <w:rFonts w:ascii="Courier New" w:cs="Courier New"/>
    </w:rPr>
  </w:style>
  <w:style w:type="character" w:customStyle="1" w:styleId="ListLabel17">
    <w:name w:val="ListLabel 17"/>
    <w:uiPriority w:val="99"/>
    <w:rsid w:val="00D064C6"/>
    <w:rPr>
      <w:rFonts w:cs="Courier New"/>
    </w:rPr>
  </w:style>
  <w:style w:type="character" w:customStyle="1" w:styleId="ListLabel16">
    <w:name w:val="ListLabel 16"/>
    <w:uiPriority w:val="99"/>
    <w:rsid w:val="00D064C6"/>
    <w:rPr>
      <w:rFonts w:cs="Courier New"/>
    </w:rPr>
  </w:style>
  <w:style w:type="character" w:customStyle="1" w:styleId="ListLabel15">
    <w:name w:val="ListLabel 15"/>
    <w:uiPriority w:val="99"/>
    <w:rsid w:val="00D064C6"/>
  </w:style>
  <w:style w:type="character" w:customStyle="1" w:styleId="ListLabel14">
    <w:name w:val="ListLabel 14"/>
    <w:uiPriority w:val="99"/>
    <w:rsid w:val="00D064C6"/>
  </w:style>
  <w:style w:type="character" w:customStyle="1" w:styleId="ListLabel13">
    <w:name w:val="ListLabel 13"/>
    <w:uiPriority w:val="99"/>
    <w:rsid w:val="00D064C6"/>
    <w:rPr>
      <w:b/>
    </w:rPr>
  </w:style>
  <w:style w:type="character" w:customStyle="1" w:styleId="ListLabel12">
    <w:name w:val="ListLabel 12"/>
    <w:uiPriority w:val="99"/>
    <w:rsid w:val="00D064C6"/>
    <w:rPr>
      <w:rFonts w:ascii="Times New Roman" w:cs="Times New Roman"/>
    </w:rPr>
  </w:style>
  <w:style w:type="character" w:customStyle="1" w:styleId="ListLabel11">
    <w:name w:val="ListLabel 11"/>
    <w:uiPriority w:val="99"/>
    <w:rsid w:val="00D064C6"/>
    <w:rPr>
      <w:rFonts w:cs="Times New Roman"/>
    </w:rPr>
  </w:style>
  <w:style w:type="character" w:customStyle="1" w:styleId="ListLabel10">
    <w:name w:val="ListLabel 10"/>
    <w:uiPriority w:val="99"/>
    <w:rsid w:val="00D064C6"/>
    <w:rPr>
      <w:rFonts w:cs="Times New Roman"/>
    </w:rPr>
  </w:style>
  <w:style w:type="character" w:customStyle="1" w:styleId="ListLabel9">
    <w:name w:val="ListLabel 9"/>
    <w:uiPriority w:val="99"/>
    <w:rsid w:val="00D064C6"/>
    <w:rPr>
      <w:rFonts w:cs="Times New Roman"/>
    </w:rPr>
  </w:style>
  <w:style w:type="character" w:customStyle="1" w:styleId="ListLabel8">
    <w:name w:val="ListLabel 8"/>
    <w:uiPriority w:val="99"/>
    <w:rsid w:val="00D064C6"/>
    <w:rPr>
      <w:rFonts w:cs="Times New Roman"/>
    </w:rPr>
  </w:style>
  <w:style w:type="character" w:customStyle="1" w:styleId="ListLabel7">
    <w:name w:val="ListLabel 7"/>
    <w:uiPriority w:val="99"/>
    <w:rsid w:val="00D064C6"/>
    <w:rPr>
      <w:rFonts w:cs="Times New Roman"/>
    </w:rPr>
  </w:style>
  <w:style w:type="character" w:customStyle="1" w:styleId="ListLabel6">
    <w:name w:val="ListLabel 6"/>
    <w:uiPriority w:val="99"/>
    <w:rsid w:val="00D064C6"/>
    <w:rPr>
      <w:rFonts w:cs="Times New Roman"/>
    </w:rPr>
  </w:style>
  <w:style w:type="character" w:customStyle="1" w:styleId="ListLabel5">
    <w:name w:val="ListLabel 5"/>
    <w:uiPriority w:val="99"/>
    <w:rsid w:val="00D064C6"/>
    <w:rPr>
      <w:rFonts w:cs="Times New Roman"/>
    </w:rPr>
  </w:style>
  <w:style w:type="character" w:customStyle="1" w:styleId="ListLabel4">
    <w:name w:val="ListLabel 4"/>
    <w:uiPriority w:val="99"/>
    <w:rsid w:val="00D064C6"/>
    <w:rPr>
      <w:rFonts w:cs="Times New Roman"/>
    </w:rPr>
  </w:style>
  <w:style w:type="character" w:customStyle="1" w:styleId="ListLabel3">
    <w:name w:val="ListLabel 3"/>
    <w:uiPriority w:val="99"/>
    <w:rsid w:val="00D064C6"/>
    <w:rPr>
      <w:rFonts w:cs="Times New Roman"/>
    </w:rPr>
  </w:style>
  <w:style w:type="character" w:customStyle="1" w:styleId="ListLabel2">
    <w:name w:val="ListLabel 2"/>
    <w:uiPriority w:val="99"/>
    <w:rsid w:val="00D064C6"/>
    <w:rPr>
      <w:rFonts w:cs="Times New Roman"/>
    </w:rPr>
  </w:style>
  <w:style w:type="character" w:customStyle="1" w:styleId="ListLabel1">
    <w:name w:val="ListLabel 1"/>
    <w:uiPriority w:val="99"/>
    <w:rsid w:val="00D064C6"/>
    <w:rPr>
      <w:rFonts w:cs="Times New Roman"/>
    </w:rPr>
  </w:style>
  <w:style w:type="character" w:customStyle="1" w:styleId="Assuntodocomente1rioChar">
    <w:name w:val="Assunto do comentáe1rio Char"/>
    <w:basedOn w:val="Textodecomente1rioChar"/>
    <w:uiPriority w:val="99"/>
    <w:rsid w:val="00D064C6"/>
    <w:rPr>
      <w:b/>
      <w:bCs/>
    </w:rPr>
  </w:style>
  <w:style w:type="character" w:customStyle="1" w:styleId="Textodecomente1rioChar">
    <w:name w:val="Texto de comentáe1rio Char"/>
    <w:basedOn w:val="Fontepargpadro"/>
    <w:uiPriority w:val="99"/>
    <w:rsid w:val="00D064C6"/>
    <w:rPr>
      <w:rFonts w:ascii="Times New Roman" w:eastAsia="Times New Roman" w:hAnsi="Times New Roman" w:cs="Times New Roman"/>
      <w:sz w:val="20"/>
      <w:szCs w:val="20"/>
    </w:rPr>
  </w:style>
  <w:style w:type="character" w:customStyle="1" w:styleId="Textodebale3oChar">
    <w:name w:val="Texto de balãe3o Char"/>
    <w:basedOn w:val="Fontepargpadro"/>
    <w:uiPriority w:val="99"/>
    <w:rsid w:val="00D064C6"/>
    <w:rPr>
      <w:rFonts w:ascii="Tahoma" w:eastAsia="Times New Roman" w:hAnsi="Tahoma" w:cs="Tahoma"/>
      <w:sz w:val="16"/>
      <w:szCs w:val="16"/>
    </w:rPr>
  </w:style>
  <w:style w:type="character" w:customStyle="1" w:styleId="Rodape9Char2">
    <w:name w:val="Rodapée9 Char2"/>
    <w:uiPriority w:val="99"/>
    <w:rsid w:val="00D064C6"/>
  </w:style>
  <w:style w:type="character" w:customStyle="1" w:styleId="canfase">
    <w:name w:val="Êcanfase"/>
    <w:basedOn w:val="Fontepargpadro"/>
    <w:uiPriority w:val="99"/>
    <w:rsid w:val="00D064C6"/>
    <w:rPr>
      <w:i/>
      <w:iCs/>
    </w:rPr>
  </w:style>
  <w:style w:type="character" w:customStyle="1" w:styleId="LinkdaInternet">
    <w:name w:val="Link da Internet"/>
    <w:uiPriority w:val="99"/>
    <w:rsid w:val="00D064C6"/>
    <w:rPr>
      <w:rFonts w:cs="Times New Roman"/>
      <w:color w:val="0000FF"/>
      <w:u w:val="single"/>
    </w:rPr>
  </w:style>
  <w:style w:type="character" w:customStyle="1" w:styleId="Cabee7alhoChar">
    <w:name w:val="Cabeçe7alho Char"/>
    <w:basedOn w:val="Fontepargpadro"/>
    <w:uiPriority w:val="99"/>
    <w:rsid w:val="00D064C6"/>
    <w:rPr>
      <w:rFonts w:ascii="Times New Roman" w:eastAsia="Times New Roman" w:hAnsi="Times New Roman" w:cs="Times New Roman"/>
    </w:rPr>
  </w:style>
  <w:style w:type="character" w:customStyle="1" w:styleId="Rodape9Char1">
    <w:name w:val="Rodapée9 Char1"/>
    <w:uiPriority w:val="99"/>
    <w:rsid w:val="00D064C6"/>
    <w:rPr>
      <w:rFonts w:ascii="Arial" w:eastAsia="Times New Roman" w:hAnsi="Arial" w:cs="Times New Roman"/>
      <w:sz w:val="20"/>
      <w:szCs w:val="20"/>
    </w:rPr>
  </w:style>
  <w:style w:type="character" w:customStyle="1" w:styleId="Rodape9Char">
    <w:name w:val="Rodapée9 Char"/>
    <w:basedOn w:val="Fontepargpadro"/>
    <w:uiPriority w:val="99"/>
    <w:rsid w:val="00D064C6"/>
    <w:rPr>
      <w:rFonts w:ascii="Times New Roman" w:eastAsia="Times New Roman" w:hAnsi="Times New Roman" w:cs="Times New Roman"/>
    </w:rPr>
  </w:style>
  <w:style w:type="character" w:customStyle="1" w:styleId="Tedtulo8Char">
    <w:name w:val="Tíedtulo 8 Char"/>
    <w:basedOn w:val="Fontepargpadro"/>
    <w:uiPriority w:val="99"/>
    <w:rsid w:val="00D064C6"/>
    <w:rPr>
      <w:rFonts w:ascii="Cambria" w:eastAsia="Times New Roman" w:hAnsi="Cambria" w:cs="Calibri"/>
      <w:color w:val="404040"/>
      <w:sz w:val="20"/>
      <w:szCs w:val="20"/>
    </w:rPr>
  </w:style>
  <w:style w:type="character" w:customStyle="1" w:styleId="Tedtulo7Char">
    <w:name w:val="Tíedtulo 7 Char"/>
    <w:basedOn w:val="Fontepargpadro"/>
    <w:uiPriority w:val="99"/>
    <w:rsid w:val="00D064C6"/>
    <w:rPr>
      <w:rFonts w:ascii="Cambria" w:eastAsia="Times New Roman" w:hAnsi="Cambria" w:cs="Calibri"/>
      <w:i/>
      <w:iCs/>
      <w:color w:val="404040"/>
    </w:rPr>
  </w:style>
  <w:style w:type="character" w:customStyle="1" w:styleId="Tedtulo5Char">
    <w:name w:val="Tíedtulo 5 Char"/>
    <w:basedOn w:val="Fontepargpadro"/>
    <w:uiPriority w:val="99"/>
    <w:rsid w:val="00D064C6"/>
    <w:rPr>
      <w:rFonts w:ascii="Cambria" w:eastAsia="Times New Roman" w:hAnsi="Cambria" w:cs="Calibri"/>
      <w:color w:val="243F60"/>
    </w:rPr>
  </w:style>
  <w:style w:type="character" w:customStyle="1" w:styleId="Tedtulo1Char">
    <w:name w:val="Tíedtulo 1 Char"/>
    <w:basedOn w:val="Fontepargpadro"/>
    <w:uiPriority w:val="99"/>
    <w:rsid w:val="00D064C6"/>
    <w:rPr>
      <w:rFonts w:ascii="Cambria" w:eastAsia="Times New Roman" w:hAnsi="Cambria" w:cs="Calibri"/>
      <w:color w:val="365F91"/>
      <w:sz w:val="32"/>
      <w:szCs w:val="32"/>
    </w:rPr>
  </w:style>
  <w:style w:type="paragraph" w:customStyle="1" w:styleId="Cabee7alho">
    <w:name w:val="Cabeçe7alho"/>
    <w:basedOn w:val="Normal"/>
    <w:uiPriority w:val="99"/>
    <w:rsid w:val="00D064C6"/>
    <w:pPr>
      <w:tabs>
        <w:tab w:val="center" w:pos="4252"/>
        <w:tab w:val="right" w:pos="8504"/>
      </w:tabs>
      <w:autoSpaceDE w:val="0"/>
      <w:autoSpaceDN w:val="0"/>
      <w:adjustRightInd w:val="0"/>
    </w:pPr>
    <w:rPr>
      <w:lang w:eastAsia="en-US"/>
    </w:rPr>
  </w:style>
  <w:style w:type="character" w:customStyle="1" w:styleId="Recuodecorpodetexto3Char1">
    <w:name w:val="Recuo de corpo de texto 3 Char1"/>
    <w:basedOn w:val="Fontepargpadro"/>
    <w:uiPriority w:val="99"/>
    <w:semiHidden/>
    <w:rsid w:val="00D064C6"/>
    <w:rPr>
      <w:rFonts w:ascii="Times New Roman" w:eastAsia="Times New Roman" w:hAnsi="Times New Roman" w:cs="Times New Roman"/>
      <w:sz w:val="16"/>
      <w:szCs w:val="16"/>
    </w:rPr>
  </w:style>
  <w:style w:type="paragraph" w:customStyle="1" w:styleId="Rodape9">
    <w:name w:val="Rodapée9"/>
    <w:basedOn w:val="Normal"/>
    <w:uiPriority w:val="99"/>
    <w:rsid w:val="00D064C6"/>
    <w:pPr>
      <w:tabs>
        <w:tab w:val="center" w:pos="4419"/>
        <w:tab w:val="right" w:pos="8838"/>
      </w:tabs>
      <w:autoSpaceDE w:val="0"/>
      <w:autoSpaceDN w:val="0"/>
      <w:adjustRightInd w:val="0"/>
    </w:pPr>
    <w:rPr>
      <w:rFonts w:ascii="Arial" w:hAnsi="Arial"/>
      <w:sz w:val="20"/>
      <w:szCs w:val="20"/>
      <w:lang w:eastAsia="en-US"/>
    </w:rPr>
  </w:style>
  <w:style w:type="paragraph" w:customStyle="1" w:styleId="Cabee7alhoeRodape9">
    <w:name w:val="Cabeçe7alho e Rodapée9"/>
    <w:basedOn w:val="Normal"/>
    <w:uiPriority w:val="99"/>
    <w:rsid w:val="00D064C6"/>
    <w:pPr>
      <w:autoSpaceDE w:val="0"/>
      <w:autoSpaceDN w:val="0"/>
      <w:adjustRightInd w:val="0"/>
    </w:pPr>
    <w:rPr>
      <w:lang w:eastAsia="en-US"/>
    </w:rPr>
  </w:style>
  <w:style w:type="paragraph" w:customStyle="1" w:styleId="cdndice">
    <w:name w:val="Ícdndice"/>
    <w:basedOn w:val="Normal"/>
    <w:uiPriority w:val="99"/>
    <w:rsid w:val="00D064C6"/>
    <w:pPr>
      <w:suppressLineNumbers/>
      <w:autoSpaceDE w:val="0"/>
      <w:autoSpaceDN w:val="0"/>
      <w:adjustRightInd w:val="0"/>
    </w:pPr>
    <w:rPr>
      <w:rFonts w:cs="Arial Unicode MS"/>
      <w:lang w:eastAsia="en-US"/>
    </w:rPr>
  </w:style>
  <w:style w:type="paragraph" w:styleId="Legenda">
    <w:name w:val="caption"/>
    <w:basedOn w:val="Normal"/>
    <w:uiPriority w:val="99"/>
    <w:qFormat/>
    <w:rsid w:val="00D064C6"/>
    <w:pPr>
      <w:suppressLineNumbers/>
      <w:autoSpaceDE w:val="0"/>
      <w:autoSpaceDN w:val="0"/>
      <w:adjustRightInd w:val="0"/>
      <w:spacing w:before="120" w:after="120"/>
    </w:pPr>
    <w:rPr>
      <w:rFonts w:cs="Arial Unicode MS"/>
      <w:i/>
      <w:iCs/>
      <w:lang w:eastAsia="en-US"/>
    </w:rPr>
  </w:style>
  <w:style w:type="paragraph" w:styleId="Lista">
    <w:name w:val="List"/>
    <w:basedOn w:val="Corpodotexto"/>
    <w:uiPriority w:val="99"/>
    <w:rsid w:val="00D064C6"/>
    <w:rPr>
      <w:rFonts w:cs="Arial Unicode MS"/>
    </w:rPr>
  </w:style>
  <w:style w:type="paragraph" w:customStyle="1" w:styleId="Corpodotexto">
    <w:name w:val="Corpo do texto"/>
    <w:basedOn w:val="Normal"/>
    <w:uiPriority w:val="99"/>
    <w:rsid w:val="00D064C6"/>
    <w:pPr>
      <w:autoSpaceDE w:val="0"/>
      <w:autoSpaceDN w:val="0"/>
      <w:adjustRightInd w:val="0"/>
      <w:spacing w:after="120"/>
    </w:pPr>
    <w:rPr>
      <w:lang w:eastAsia="en-US"/>
    </w:rPr>
  </w:style>
  <w:style w:type="paragraph" w:customStyle="1" w:styleId="Tedtulo">
    <w:name w:val="Tíedtulo"/>
    <w:basedOn w:val="Normal"/>
    <w:next w:val="Corpodotexto"/>
    <w:uiPriority w:val="99"/>
    <w:rsid w:val="00D064C6"/>
    <w:pPr>
      <w:keepNext/>
      <w:autoSpaceDE w:val="0"/>
      <w:autoSpaceDN w:val="0"/>
      <w:adjustRightInd w:val="0"/>
      <w:spacing w:before="240" w:after="120"/>
    </w:pPr>
    <w:rPr>
      <w:rFonts w:ascii="Liberation Sans" w:eastAsia="Microsoft YaHei" w:hAnsi="Liberation Sans" w:cs="Arial Unicode M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38</Pages>
  <Words>11418</Words>
  <Characters>61663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carlos.sfalsin</cp:lastModifiedBy>
  <cp:revision>8</cp:revision>
  <cp:lastPrinted>2021-08-18T11:32:00Z</cp:lastPrinted>
  <dcterms:created xsi:type="dcterms:W3CDTF">2021-08-24T13:37:00Z</dcterms:created>
  <dcterms:modified xsi:type="dcterms:W3CDTF">2021-08-24T20:30:00Z</dcterms:modified>
</cp:coreProperties>
</file>